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BC" w:rsidRPr="00F723B2" w:rsidRDefault="007B4ABC" w:rsidP="00F723B2">
      <w:pPr>
        <w:widowControl/>
        <w:spacing w:before="100" w:beforeAutospacing="1" w:after="100" w:afterAutospacing="1" w:line="240" w:lineRule="auto"/>
        <w:ind w:left="0" w:firstLine="0"/>
        <w:jc w:val="right"/>
        <w:rPr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155"/>
      </w:tblGrid>
      <w:tr w:rsidR="007B4ABC" w:rsidRPr="002A4F2A" w:rsidTr="00B84BC6">
        <w:trPr>
          <w:trHeight w:val="2226"/>
          <w:tblCellSpacing w:w="15" w:type="dxa"/>
        </w:trPr>
        <w:tc>
          <w:tcPr>
            <w:tcW w:w="10095" w:type="dxa"/>
          </w:tcPr>
          <w:tbl>
            <w:tblPr>
              <w:tblW w:w="10060" w:type="dxa"/>
              <w:tblLook w:val="00A0" w:firstRow="1" w:lastRow="0" w:firstColumn="1" w:lastColumn="0" w:noHBand="0" w:noVBand="0"/>
            </w:tblPr>
            <w:tblGrid>
              <w:gridCol w:w="4815"/>
              <w:gridCol w:w="5245"/>
            </w:tblGrid>
            <w:tr w:rsidR="007B4ABC" w:rsidRPr="002A4F2A" w:rsidTr="002A4F2A">
              <w:trPr>
                <w:trHeight w:val="1936"/>
              </w:trPr>
              <w:tc>
                <w:tcPr>
                  <w:tcW w:w="4815" w:type="dxa"/>
                  <w:vAlign w:val="bottom"/>
                </w:tcPr>
                <w:p w:rsidR="005D713D" w:rsidRPr="00DC27DD" w:rsidRDefault="006966CD" w:rsidP="005D713D">
                  <w:pPr>
                    <w:pStyle w:val="2"/>
                    <w:shd w:val="clear" w:color="auto" w:fill="FFFFFF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  <w:bookmarkStart w:id="0" w:name="_GoBack"/>
                  <w:bookmarkEnd w:id="0"/>
                  <w:r w:rsidR="007B4ABC" w:rsidRPr="00DC27DD">
                    <w:rPr>
                      <w:sz w:val="24"/>
                      <w:szCs w:val="24"/>
                    </w:rPr>
                    <w:t>.0</w:t>
                  </w:r>
                  <w:r w:rsidR="006E1F52" w:rsidRPr="00DC27DD">
                    <w:rPr>
                      <w:sz w:val="24"/>
                      <w:szCs w:val="24"/>
                    </w:rPr>
                    <w:t>9</w:t>
                  </w:r>
                  <w:r w:rsidR="007B4ABC" w:rsidRPr="00DC27DD">
                    <w:rPr>
                      <w:sz w:val="24"/>
                      <w:szCs w:val="24"/>
                    </w:rPr>
                    <w:t>.2021 КНМ №</w:t>
                  </w:r>
                  <w:r w:rsidRPr="006966CD">
                    <w:rPr>
                      <w:sz w:val="24"/>
                      <w:shd w:val="clear" w:color="auto" w:fill="FFFFFF"/>
                    </w:rPr>
                    <w:t>32210061000201126710</w:t>
                  </w:r>
                </w:p>
                <w:p w:rsidR="007B4ABC" w:rsidRPr="002A4F2A" w:rsidRDefault="007B4ABC" w:rsidP="005D713D">
                  <w:pPr>
                    <w:widowControl/>
                    <w:pBdr>
                      <w:bottom w:val="single" w:sz="12" w:space="1" w:color="auto"/>
                    </w:pBdr>
                    <w:spacing w:line="240" w:lineRule="auto"/>
                    <w:ind w:left="0" w:firstLine="0"/>
                    <w:rPr>
                      <w:bCs/>
                      <w:szCs w:val="24"/>
                    </w:rPr>
                  </w:pPr>
                </w:p>
                <w:p w:rsidR="007B4ABC" w:rsidRPr="002A4F2A" w:rsidRDefault="007B4ABC" w:rsidP="002A4F2A">
                  <w:pPr>
                    <w:widowControl/>
                    <w:spacing w:line="240" w:lineRule="auto"/>
                    <w:ind w:left="0" w:firstLine="0"/>
                    <w:jc w:val="center"/>
                    <w:rPr>
                      <w:bCs/>
                      <w:sz w:val="14"/>
                      <w:szCs w:val="14"/>
                      <w:highlight w:val="yellow"/>
                    </w:rPr>
                  </w:pPr>
                  <w:r w:rsidRPr="002A4F2A">
                    <w:rPr>
                      <w:bCs/>
                      <w:sz w:val="14"/>
                      <w:szCs w:val="14"/>
                    </w:rPr>
                    <w:t>(Отметка о размещении (дата и учетный номер) сведений о выездной проверке в едином реестре контрольных (надзорных) мероприятий)</w:t>
                  </w:r>
                </w:p>
              </w:tc>
              <w:tc>
                <w:tcPr>
                  <w:tcW w:w="5245" w:type="dxa"/>
                </w:tcPr>
                <w:p w:rsidR="007B4ABC" w:rsidRPr="002A4F2A" w:rsidRDefault="006966CD" w:rsidP="002A4F2A">
                  <w:pPr>
                    <w:widowControl/>
                    <w:spacing w:line="240" w:lineRule="auto"/>
                    <w:ind w:left="0" w:firstLine="0"/>
                    <w:jc w:val="center"/>
                    <w:rPr>
                      <w:b/>
                      <w:bCs/>
                      <w:szCs w:val="24"/>
                      <w:highlight w:val="yellow"/>
                    </w:rPr>
                  </w:pPr>
                  <w:r>
                    <w:rPr>
                      <w:b/>
                      <w:bCs/>
                      <w:noProof/>
                      <w:szCs w:val="24"/>
                    </w:rPr>
                    <w:drawing>
                      <wp:inline distT="0" distB="0" distL="0" distR="0">
                        <wp:extent cx="1216660" cy="1216660"/>
                        <wp:effectExtent l="0" t="0" r="2540" b="2540"/>
                        <wp:docPr id="2" name="Рисунок 2" descr="C:\Users\user\Desktop\322100610002011267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322100610002011267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6660" cy="1216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4ABC" w:rsidRPr="00F723B2" w:rsidRDefault="007B4ABC" w:rsidP="000B5736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zCs w:val="24"/>
                <w:highlight w:val="yellow"/>
              </w:rPr>
            </w:pP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6739A4" w:rsidRDefault="007B4ABC" w:rsidP="006739A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u w:val="single"/>
              </w:rPr>
            </w:pPr>
            <w:r w:rsidRPr="006739A4">
              <w:rPr>
                <w:u w:val="single"/>
              </w:rPr>
              <w:t>МИНИСТЕРСТВО РОССИЙСКОЙ ФЕДЕРАЦИИ ПО ДЕЛАМ</w:t>
            </w:r>
          </w:p>
          <w:p w:rsidR="007B4ABC" w:rsidRPr="006739A4" w:rsidRDefault="007B4ABC" w:rsidP="006739A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u w:val="single"/>
              </w:rPr>
            </w:pPr>
            <w:r w:rsidRPr="006739A4">
              <w:rPr>
                <w:u w:val="single"/>
              </w:rPr>
              <w:t>ГРАЖДАНСКОЙ ОБОРОНЫ, ЧРЕЗВЫЧАЙНЫМ СИТУАЦИЯМ И ЛИКВИДАЦИИ</w:t>
            </w:r>
          </w:p>
          <w:p w:rsidR="007B4ABC" w:rsidRPr="006739A4" w:rsidRDefault="007B4ABC" w:rsidP="006739A4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u w:val="single"/>
              </w:rPr>
            </w:pPr>
            <w:r w:rsidRPr="006739A4">
              <w:rPr>
                <w:u w:val="single"/>
              </w:rPr>
              <w:t>ПОСЛЕДСТВИЙ СТИХИЙНЫХ БЕДСТВИЙ</w:t>
            </w:r>
          </w:p>
          <w:p w:rsidR="007B4ABC" w:rsidRPr="006739A4" w:rsidRDefault="007B4ABC" w:rsidP="006739A4">
            <w:pPr>
              <w:widowControl/>
              <w:autoSpaceDE w:val="0"/>
              <w:autoSpaceDN w:val="0"/>
              <w:spacing w:line="240" w:lineRule="auto"/>
              <w:ind w:left="0" w:firstLine="0"/>
              <w:jc w:val="center"/>
              <w:rPr>
                <w:u w:val="single"/>
              </w:rPr>
            </w:pPr>
            <w:r w:rsidRPr="006739A4">
              <w:rPr>
                <w:u w:val="single"/>
              </w:rPr>
              <w:t xml:space="preserve">Главное управление МЧС России по </w:t>
            </w:r>
            <w:r>
              <w:rPr>
                <w:u w:val="single"/>
              </w:rPr>
              <w:t>Брянс</w:t>
            </w:r>
            <w:r w:rsidRPr="006739A4">
              <w:rPr>
                <w:u w:val="single"/>
              </w:rPr>
              <w:t>кой области</w:t>
            </w:r>
          </w:p>
          <w:p w:rsidR="007B4ABC" w:rsidRPr="006739A4" w:rsidRDefault="007B4ABC" w:rsidP="006739A4">
            <w:pPr>
              <w:widowControl/>
              <w:autoSpaceDE w:val="0"/>
              <w:autoSpaceDN w:val="0"/>
              <w:spacing w:line="240" w:lineRule="auto"/>
              <w:ind w:left="0" w:firstLine="0"/>
              <w:jc w:val="center"/>
              <w:rPr>
                <w:u w:val="single"/>
              </w:rPr>
            </w:pPr>
            <w:smartTag w:uri="urn:schemas-microsoft-com:office:smarttags" w:element="metricconverter">
              <w:smartTagPr>
                <w:attr w:name="ProductID" w:val="241050, г"/>
              </w:smartTagPr>
              <w:r>
                <w:rPr>
                  <w:u w:val="single"/>
                </w:rPr>
                <w:t>241050</w:t>
              </w:r>
              <w:r w:rsidRPr="006739A4">
                <w:rPr>
                  <w:u w:val="single"/>
                </w:rPr>
                <w:t>, г</w:t>
              </w:r>
            </w:smartTag>
            <w:r>
              <w:rPr>
                <w:u w:val="single"/>
              </w:rPr>
              <w:t>. Брянск ул. Дуки</w:t>
            </w:r>
            <w:r w:rsidRPr="006739A4">
              <w:rPr>
                <w:u w:val="single"/>
              </w:rPr>
              <w:t>, д. </w:t>
            </w:r>
            <w:r>
              <w:rPr>
                <w:u w:val="single"/>
              </w:rPr>
              <w:t>59</w:t>
            </w:r>
            <w:r w:rsidRPr="006739A4">
              <w:rPr>
                <w:u w:val="single"/>
              </w:rPr>
              <w:t xml:space="preserve">, </w:t>
            </w:r>
            <w:r>
              <w:rPr>
                <w:u w:val="single"/>
              </w:rPr>
              <w:t>тел./факс</w:t>
            </w:r>
            <w:r w:rsidRPr="008474F0">
              <w:rPr>
                <w:bCs/>
                <w:color w:val="000000"/>
                <w:sz w:val="22"/>
                <w:szCs w:val="22"/>
                <w:u w:val="single"/>
                <w:lang w:eastAsia="en-US"/>
              </w:rPr>
              <w:t>(4832) 74-21-64, 64-63-79</w:t>
            </w:r>
          </w:p>
          <w:p w:rsidR="007B4ABC" w:rsidRPr="006739A4" w:rsidRDefault="007B4ABC" w:rsidP="006739A4">
            <w:pPr>
              <w:widowControl/>
              <w:autoSpaceDE w:val="0"/>
              <w:autoSpaceDN w:val="0"/>
              <w:spacing w:line="240" w:lineRule="auto"/>
              <w:ind w:left="0" w:firstLine="0"/>
              <w:jc w:val="center"/>
              <w:rPr>
                <w:szCs w:val="24"/>
                <w:u w:val="single"/>
              </w:rPr>
            </w:pPr>
            <w:r w:rsidRPr="006739A4">
              <w:rPr>
                <w:szCs w:val="24"/>
                <w:u w:val="single"/>
              </w:rPr>
              <w:t>Управление надзорной деятельности и профилактической работы</w:t>
            </w:r>
          </w:p>
          <w:p w:rsidR="007B4ABC" w:rsidRPr="006739A4" w:rsidRDefault="007B4ABC" w:rsidP="006739A4">
            <w:pPr>
              <w:widowControl/>
              <w:autoSpaceDE w:val="0"/>
              <w:autoSpaceDN w:val="0"/>
              <w:spacing w:line="240" w:lineRule="auto"/>
              <w:ind w:left="0" w:firstLine="0"/>
              <w:jc w:val="center"/>
              <w:rPr>
                <w:szCs w:val="24"/>
                <w:highlight w:val="yellow"/>
                <w:u w:val="single"/>
              </w:rPr>
            </w:pPr>
            <w:r>
              <w:rPr>
                <w:szCs w:val="24"/>
                <w:u w:val="single"/>
              </w:rPr>
              <w:t xml:space="preserve">ГУ МЧС России по Брянской </w:t>
            </w:r>
            <w:r w:rsidRPr="006739A4">
              <w:rPr>
                <w:szCs w:val="24"/>
                <w:u w:val="single"/>
              </w:rPr>
              <w:t xml:space="preserve"> области</w:t>
            </w:r>
            <w:r w:rsidRPr="006739A4">
              <w:rPr>
                <w:szCs w:val="24"/>
              </w:rPr>
              <w:t xml:space="preserve"> </w:t>
            </w:r>
          </w:p>
          <w:p w:rsidR="007B4ABC" w:rsidRPr="008474F0" w:rsidRDefault="007B4ABC" w:rsidP="006739A4">
            <w:pPr>
              <w:widowControl/>
              <w:autoSpaceDE w:val="0"/>
              <w:autoSpaceDN w:val="0"/>
              <w:spacing w:line="240" w:lineRule="auto"/>
              <w:ind w:left="0" w:firstLine="0"/>
              <w:jc w:val="center"/>
              <w:rPr>
                <w:u w:val="single"/>
              </w:rPr>
            </w:pPr>
            <w:r w:rsidRPr="008474F0">
              <w:rPr>
                <w:u w:val="single"/>
              </w:rPr>
              <w:t>Отделение надзорной деятельности и профилактической работы по Жуковскому району</w:t>
            </w:r>
          </w:p>
          <w:p w:rsidR="007B4ABC" w:rsidRPr="006739A4" w:rsidRDefault="007B4ABC" w:rsidP="006739A4">
            <w:pPr>
              <w:widowControl/>
              <w:autoSpaceDE w:val="0"/>
              <w:autoSpaceDN w:val="0"/>
              <w:spacing w:line="240" w:lineRule="auto"/>
              <w:ind w:left="0" w:firstLine="0"/>
              <w:jc w:val="center"/>
              <w:rPr>
                <w:b/>
              </w:rPr>
            </w:pPr>
            <w:r w:rsidRPr="008474F0">
              <w:rPr>
                <w:u w:val="single"/>
              </w:rPr>
              <w:t>УНД и ПР ГУ МЧС России по Брянской области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top w:val="single" w:sz="4" w:space="0" w:color="auto"/>
            </w:tcBorders>
          </w:tcPr>
          <w:p w:rsidR="007B4ABC" w:rsidRPr="00E61725" w:rsidRDefault="007B4ABC" w:rsidP="00F723B2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(указывается наименование контрольного (надзорного) органа) и при необходимости его территориального органа)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6739A4">
            <w:pPr>
              <w:widowControl/>
              <w:spacing w:line="240" w:lineRule="auto"/>
              <w:ind w:left="0" w:firstLine="0"/>
              <w:jc w:val="center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42700, г"/>
              </w:smartTagPr>
              <w:r w:rsidRPr="008474F0">
                <w:rPr>
                  <w:szCs w:val="24"/>
                  <w:lang w:eastAsia="en-US"/>
                </w:rPr>
                <w:t>242700, г</w:t>
              </w:r>
            </w:smartTag>
            <w:r w:rsidRPr="008474F0">
              <w:rPr>
                <w:szCs w:val="24"/>
                <w:lang w:eastAsia="en-US"/>
              </w:rPr>
              <w:t>. Жуковка ул.</w:t>
            </w:r>
            <w:r>
              <w:rPr>
                <w:szCs w:val="24"/>
                <w:lang w:eastAsia="en-US"/>
              </w:rPr>
              <w:t xml:space="preserve"> </w:t>
            </w:r>
            <w:r w:rsidRPr="008474F0">
              <w:rPr>
                <w:szCs w:val="24"/>
                <w:lang w:eastAsia="en-US"/>
              </w:rPr>
              <w:t xml:space="preserve">Калинина, д.21, </w:t>
            </w:r>
            <w:r w:rsidRPr="008474F0">
              <w:rPr>
                <w:bCs/>
                <w:szCs w:val="24"/>
                <w:lang w:eastAsia="en-US"/>
              </w:rPr>
              <w:t>Е-</w:t>
            </w:r>
            <w:proofErr w:type="spellStart"/>
            <w:r w:rsidRPr="008474F0">
              <w:rPr>
                <w:bCs/>
                <w:szCs w:val="24"/>
                <w:lang w:eastAsia="en-US"/>
              </w:rPr>
              <w:t>mail</w:t>
            </w:r>
            <w:proofErr w:type="spellEnd"/>
            <w:r w:rsidRPr="008474F0">
              <w:rPr>
                <w:bCs/>
                <w:szCs w:val="24"/>
                <w:lang w:eastAsia="en-US"/>
              </w:rPr>
              <w:t>:</w:t>
            </w:r>
            <w:proofErr w:type="spellStart"/>
            <w:r w:rsidRPr="008474F0">
              <w:rPr>
                <w:bCs/>
                <w:szCs w:val="24"/>
                <w:lang w:val="en-US" w:eastAsia="en-US"/>
              </w:rPr>
              <w:t>jukovka</w:t>
            </w:r>
            <w:proofErr w:type="spellEnd"/>
            <w:r w:rsidRPr="008474F0">
              <w:rPr>
                <w:bCs/>
                <w:szCs w:val="24"/>
                <w:lang w:eastAsia="en-US"/>
              </w:rPr>
              <w:t>.</w:t>
            </w:r>
            <w:proofErr w:type="spellStart"/>
            <w:r w:rsidRPr="008474F0">
              <w:rPr>
                <w:bCs/>
                <w:szCs w:val="24"/>
                <w:lang w:val="en-US" w:eastAsia="en-US"/>
              </w:rPr>
              <w:t>ond</w:t>
            </w:r>
            <w:proofErr w:type="spellEnd"/>
            <w:r w:rsidRPr="008474F0">
              <w:rPr>
                <w:bCs/>
                <w:szCs w:val="24"/>
                <w:lang w:eastAsia="en-US"/>
              </w:rPr>
              <w:t>32</w:t>
            </w:r>
            <w:r w:rsidRPr="008474F0">
              <w:rPr>
                <w:szCs w:val="24"/>
                <w:shd w:val="clear" w:color="auto" w:fill="FFFFFF"/>
                <w:lang w:eastAsia="en-US"/>
              </w:rPr>
              <w:t>@yandex.ru тел. 8-991-317-45-03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top w:val="single" w:sz="4" w:space="0" w:color="auto"/>
            </w:tcBorders>
          </w:tcPr>
          <w:p w:rsidR="007B4ABC" w:rsidRPr="00E61725" w:rsidRDefault="007B4ABC" w:rsidP="00F723B2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(место принятия решения)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 w:val="14"/>
                <w:szCs w:val="24"/>
              </w:rPr>
            </w:pPr>
            <w:r w:rsidRPr="00F723B2">
              <w:rPr>
                <w:sz w:val="12"/>
                <w:szCs w:val="24"/>
              </w:rPr>
              <w:t xml:space="preserve">   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F723B2">
              <w:rPr>
                <w:b/>
                <w:szCs w:val="24"/>
              </w:rPr>
              <w:t>Решение о проведении плановой выездной проверки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E61725">
            <w:pPr>
              <w:widowControl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6739A4">
            <w:pPr>
              <w:widowControl/>
              <w:spacing w:line="240" w:lineRule="auto"/>
              <w:ind w:left="0" w:firstLine="0"/>
              <w:jc w:val="left"/>
              <w:rPr>
                <w:sz w:val="10"/>
                <w:szCs w:val="24"/>
              </w:rPr>
            </w:pPr>
            <w:r w:rsidRPr="00F723B2">
              <w:rPr>
                <w:sz w:val="10"/>
                <w:szCs w:val="24"/>
              </w:rPr>
              <w:t xml:space="preserve"> 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007273">
            <w:pPr>
              <w:widowControl/>
              <w:spacing w:line="240" w:lineRule="auto"/>
              <w:ind w:left="0" w:firstLine="0"/>
              <w:jc w:val="center"/>
              <w:rPr>
                <w:b/>
                <w:szCs w:val="24"/>
              </w:rPr>
            </w:pPr>
            <w:r w:rsidRPr="00F723B2">
              <w:rPr>
                <w:b/>
                <w:szCs w:val="24"/>
              </w:rPr>
              <w:t>от “</w:t>
            </w:r>
            <w:r w:rsidR="000B7B7F">
              <w:rPr>
                <w:b/>
                <w:szCs w:val="24"/>
                <w:u w:val="single"/>
              </w:rPr>
              <w:t>2</w:t>
            </w:r>
            <w:r w:rsidR="00007273">
              <w:rPr>
                <w:b/>
                <w:szCs w:val="24"/>
                <w:u w:val="single"/>
              </w:rPr>
              <w:t>9</w:t>
            </w:r>
            <w:r w:rsidRPr="00F723B2">
              <w:rPr>
                <w:b/>
                <w:szCs w:val="24"/>
              </w:rPr>
              <w:t>”</w:t>
            </w:r>
            <w:r w:rsidRPr="006739A4">
              <w:rPr>
                <w:b/>
                <w:szCs w:val="24"/>
              </w:rPr>
              <w:t xml:space="preserve"> </w:t>
            </w:r>
            <w:r w:rsidR="00863F1F">
              <w:rPr>
                <w:b/>
                <w:szCs w:val="24"/>
                <w:u w:val="single"/>
              </w:rPr>
              <w:t>сентября</w:t>
            </w:r>
            <w:r w:rsidRPr="00F723B2">
              <w:rPr>
                <w:b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739A4">
                <w:rPr>
                  <w:b/>
                  <w:szCs w:val="24"/>
                  <w:u w:val="single"/>
                </w:rPr>
                <w:t>2021</w:t>
              </w:r>
              <w:r w:rsidRPr="00F723B2">
                <w:rPr>
                  <w:b/>
                  <w:szCs w:val="24"/>
                </w:rPr>
                <w:t xml:space="preserve"> г</w:t>
              </w:r>
            </w:smartTag>
            <w:r w:rsidRPr="00F723B2">
              <w:rPr>
                <w:b/>
                <w:szCs w:val="24"/>
              </w:rPr>
              <w:t xml:space="preserve">., </w:t>
            </w:r>
            <w:r w:rsidRPr="006739A4">
              <w:rPr>
                <w:b/>
                <w:szCs w:val="24"/>
                <w:u w:val="single"/>
              </w:rPr>
              <w:t>14</w:t>
            </w:r>
            <w:r w:rsidRPr="00F723B2">
              <w:rPr>
                <w:b/>
                <w:szCs w:val="24"/>
              </w:rPr>
              <w:t xml:space="preserve"> час. </w:t>
            </w:r>
            <w:r w:rsidRPr="006739A4">
              <w:rPr>
                <w:b/>
                <w:szCs w:val="24"/>
                <w:u w:val="single"/>
              </w:rPr>
              <w:t>00</w:t>
            </w:r>
            <w:r w:rsidRPr="00F723B2">
              <w:rPr>
                <w:b/>
                <w:szCs w:val="24"/>
              </w:rPr>
              <w:t xml:space="preserve"> мин. №</w:t>
            </w:r>
            <w:r w:rsidR="000B7B7F">
              <w:rPr>
                <w:b/>
                <w:szCs w:val="24"/>
                <w:u w:val="single"/>
              </w:rPr>
              <w:t>97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 w:val="6"/>
                <w:szCs w:val="24"/>
              </w:rPr>
              <w:t xml:space="preserve">   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bottom w:val="single" w:sz="4" w:space="0" w:color="auto"/>
            </w:tcBorders>
          </w:tcPr>
          <w:p w:rsidR="007B4ABC" w:rsidRPr="00F723B2" w:rsidRDefault="007B4ABC" w:rsidP="00E61725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 w:rsidRPr="00F723B2">
              <w:rPr>
                <w:b/>
                <w:szCs w:val="24"/>
              </w:rPr>
              <w:t>1. Решение принято</w:t>
            </w:r>
            <w:r w:rsidRPr="00F723B2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>
              <w:rPr>
                <w:szCs w:val="24"/>
                <w:lang w:eastAsia="en-US"/>
              </w:rPr>
              <w:t>ачальником</w:t>
            </w:r>
            <w:r w:rsidRPr="00C86FB7">
              <w:rPr>
                <w:szCs w:val="24"/>
                <w:lang w:eastAsia="en-US"/>
              </w:rPr>
              <w:t xml:space="preserve"> отделения надзорной деятельности и профилактической работы по Жуковс</w:t>
            </w:r>
            <w:r>
              <w:rPr>
                <w:szCs w:val="24"/>
                <w:lang w:eastAsia="en-US"/>
              </w:rPr>
              <w:t>кому району (главным государственным инспектором</w:t>
            </w:r>
            <w:r w:rsidRPr="00C86FB7">
              <w:rPr>
                <w:szCs w:val="24"/>
                <w:lang w:eastAsia="en-US"/>
              </w:rPr>
              <w:t xml:space="preserve"> Жуковского района по пожарному надзору) подполковник</w:t>
            </w:r>
            <w:r>
              <w:rPr>
                <w:szCs w:val="24"/>
                <w:lang w:eastAsia="en-US"/>
              </w:rPr>
              <w:t>ом</w:t>
            </w:r>
            <w:r w:rsidRPr="00C86FB7">
              <w:rPr>
                <w:szCs w:val="24"/>
                <w:lang w:eastAsia="en-US"/>
              </w:rPr>
              <w:t xml:space="preserve"> внутренней службы </w:t>
            </w:r>
            <w:proofErr w:type="spellStart"/>
            <w:r w:rsidRPr="00C86FB7">
              <w:rPr>
                <w:szCs w:val="24"/>
                <w:lang w:eastAsia="en-US"/>
              </w:rPr>
              <w:t>Барбаш</w:t>
            </w:r>
            <w:r>
              <w:rPr>
                <w:szCs w:val="24"/>
                <w:lang w:eastAsia="en-US"/>
              </w:rPr>
              <w:t>овым</w:t>
            </w:r>
            <w:proofErr w:type="spellEnd"/>
            <w:r>
              <w:rPr>
                <w:szCs w:val="24"/>
                <w:lang w:eastAsia="en-US"/>
              </w:rPr>
              <w:t xml:space="preserve"> Алексеем </w:t>
            </w:r>
            <w:r w:rsidRPr="00C86FB7">
              <w:rPr>
                <w:szCs w:val="24"/>
                <w:lang w:eastAsia="en-US"/>
              </w:rPr>
              <w:t>Николаевич</w:t>
            </w:r>
            <w:r>
              <w:rPr>
                <w:szCs w:val="24"/>
                <w:lang w:eastAsia="en-US"/>
              </w:rPr>
              <w:t>ем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E61725" w:rsidRDefault="007B4ABC" w:rsidP="00BF29D8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(надзора), муниципального контроля, положением о лицензировании вида деятельности (далее - положение о виде контроля) на принятие решений о проведении контрольных (надзорных) мероприятий)</w:t>
            </w:r>
          </w:p>
        </w:tc>
      </w:tr>
      <w:tr w:rsidR="007B4ABC" w:rsidRPr="002A4F2A" w:rsidTr="006C08ED">
        <w:trPr>
          <w:trHeight w:val="112"/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 w:val="18"/>
                <w:szCs w:val="24"/>
              </w:rPr>
            </w:pPr>
            <w:r w:rsidRPr="00F723B2">
              <w:rPr>
                <w:sz w:val="6"/>
                <w:szCs w:val="24"/>
              </w:rPr>
              <w:t> </w:t>
            </w:r>
            <w:r w:rsidRPr="00F723B2">
              <w:rPr>
                <w:sz w:val="2"/>
                <w:szCs w:val="24"/>
              </w:rPr>
              <w:t xml:space="preserve">   </w:t>
            </w:r>
          </w:p>
        </w:tc>
      </w:tr>
      <w:tr w:rsidR="007B4ABC" w:rsidRPr="002A4F2A" w:rsidTr="006C08ED">
        <w:trPr>
          <w:trHeight w:val="431"/>
          <w:tblCellSpacing w:w="15" w:type="dxa"/>
        </w:trPr>
        <w:tc>
          <w:tcPr>
            <w:tcW w:w="10095" w:type="dxa"/>
          </w:tcPr>
          <w:p w:rsidR="007B4ABC" w:rsidRPr="00F723B2" w:rsidRDefault="007B4ABC" w:rsidP="00084C97">
            <w:pPr>
              <w:widowControl/>
              <w:spacing w:line="240" w:lineRule="auto"/>
              <w:ind w:left="0" w:firstLine="0"/>
              <w:rPr>
                <w:szCs w:val="24"/>
                <w:highlight w:val="yellow"/>
              </w:rPr>
            </w:pPr>
            <w:r w:rsidRPr="00F723B2">
              <w:rPr>
                <w:b/>
                <w:szCs w:val="24"/>
              </w:rPr>
              <w:t>2. Решение принято на основании</w:t>
            </w:r>
            <w:r w:rsidRPr="00F723B2">
              <w:rPr>
                <w:szCs w:val="24"/>
              </w:rPr>
              <w:t xml:space="preserve"> </w:t>
            </w:r>
            <w:r w:rsidRPr="00EF12CD">
              <w:rPr>
                <w:szCs w:val="24"/>
              </w:rPr>
              <w:t>п. 2 ч. 1 ст. 57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</w:tr>
      <w:tr w:rsidR="007B4ABC" w:rsidRPr="002A4F2A" w:rsidTr="00E61725">
        <w:trPr>
          <w:trHeight w:val="217"/>
          <w:tblCellSpacing w:w="15" w:type="dxa"/>
        </w:trPr>
        <w:tc>
          <w:tcPr>
            <w:tcW w:w="10095" w:type="dxa"/>
            <w:tcBorders>
              <w:top w:val="single" w:sz="4" w:space="0" w:color="auto"/>
            </w:tcBorders>
          </w:tcPr>
          <w:p w:rsidR="007B4ABC" w:rsidRPr="00E61725" w:rsidRDefault="007B4ABC" w:rsidP="001A2F98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(указывается пункт части 1 или часть 3 статьи 57 Федерального закона «О государственном контроле (надзоре) и муниципальном контроле в Российской Федерации»)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bottom w:val="single" w:sz="4" w:space="0" w:color="auto"/>
            </w:tcBorders>
          </w:tcPr>
          <w:p w:rsidR="007B4ABC" w:rsidRPr="00F723B2" w:rsidRDefault="007B4ABC" w:rsidP="003F7980">
            <w:pPr>
              <w:widowControl/>
              <w:spacing w:line="240" w:lineRule="auto"/>
              <w:ind w:left="0" w:firstLine="0"/>
              <w:rPr>
                <w:b/>
                <w:szCs w:val="24"/>
              </w:rPr>
            </w:pPr>
            <w:r w:rsidRPr="00F723B2">
              <w:rPr>
                <w:b/>
                <w:szCs w:val="24"/>
              </w:rPr>
              <w:t>в связи с</w:t>
            </w:r>
            <w:r w:rsidRPr="00CB0C69">
              <w:rPr>
                <w:b/>
                <w:szCs w:val="24"/>
              </w:rPr>
              <w:t xml:space="preserve"> </w:t>
            </w:r>
            <w:r w:rsidRPr="00C2409D">
              <w:rPr>
                <w:szCs w:val="24"/>
              </w:rPr>
              <w:t xml:space="preserve">ежегодным планом проведения плановых проверок юридических лиц и индивидуальных предпринимателей на 2021 год Главного управления МЧС России по </w:t>
            </w:r>
            <w:r>
              <w:rPr>
                <w:szCs w:val="24"/>
              </w:rPr>
              <w:t>Брянс</w:t>
            </w:r>
            <w:r w:rsidRPr="00C2409D">
              <w:rPr>
                <w:szCs w:val="24"/>
              </w:rPr>
              <w:t>кой области (размещен на официальном Интернет-сайте Главного у</w:t>
            </w:r>
            <w:r>
              <w:rPr>
                <w:szCs w:val="24"/>
              </w:rPr>
              <w:t>правления МЧС России по Брянской</w:t>
            </w:r>
            <w:r w:rsidRPr="00C2409D">
              <w:rPr>
                <w:szCs w:val="24"/>
              </w:rPr>
              <w:t xml:space="preserve"> области (адрес</w:t>
            </w:r>
            <w:r>
              <w:rPr>
                <w:szCs w:val="24"/>
              </w:rPr>
              <w:t>: www.32</w:t>
            </w:r>
            <w:r w:rsidRPr="00C2409D">
              <w:rPr>
                <w:szCs w:val="24"/>
              </w:rPr>
              <w:t>.mchs.gov.ru))</w:t>
            </w:r>
            <w:r>
              <w:rPr>
                <w:szCs w:val="24"/>
              </w:rPr>
              <w:t>.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E61725" w:rsidRDefault="007B4ABC" w:rsidP="006C08ED">
            <w:pPr>
              <w:widowControl/>
              <w:spacing w:line="240" w:lineRule="auto"/>
              <w:ind w:left="0" w:firstLine="0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(указываются: 1) для пункта 1 части 1 статьи 57 Федерального закона «О государственном контроле (надзоре) и муниципальном контроле в Российской Федерации»: 1.1) сведения о причинении вреда (ущерба) охраняемым законом ценностям (источник сведений, изложение сведений, охраняемые законом ценности); 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 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 (при изложении источников сведений персональные данные граждан, направивших обращения (заявления) в контрольный (надзорный) орган, не приводятся);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E61725" w:rsidRDefault="007B4ABC" w:rsidP="006C08ED">
            <w:pPr>
              <w:widowControl/>
              <w:spacing w:line="240" w:lineRule="auto"/>
              <w:ind w:left="0" w:firstLine="0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2) для пункта 2 части 1 статьи 57 Федерального закона «О государственном контроле (надзоре) и муниципальном контроле в Российской Федерации»: ссылка на утвержденный ежегодный план проведения плановых контрольных (надзорных) мероприятий, содержащиеся в нем сведения о выездной проверке;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E61725" w:rsidRDefault="007B4ABC" w:rsidP="006C08ED">
            <w:pPr>
              <w:widowControl/>
              <w:spacing w:line="240" w:lineRule="auto"/>
              <w:ind w:left="0" w:firstLine="0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3) для пункта 3 части 1 статьи 57 Федерального закона «О государственном контроле (надзоре) и муниципальном контроле в Российской Федерации»: 3.1) ссылка на поручение Президента Российской Федерации о проведении контрольных (надзорных) мероприятий, приказ (распоряжение) контрольного (надзорного) органа об организации выполнения поручения Президента Российской Федерации (при наличии); 3.2) ссылка на поручение Председателя Правительства Российской Федерации о проведении контрольных (надзорных) мероприятий,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 3.3) ссылка на поручение Заместителя Председателя Правительства Российской Федерации о проведении контрольных (надзорных) мероприятий в отношении конкретных контролируемых лиц,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E61725" w:rsidRDefault="007B4ABC" w:rsidP="006C08ED">
            <w:pPr>
              <w:widowControl/>
              <w:spacing w:line="240" w:lineRule="auto"/>
              <w:ind w:left="0" w:firstLine="0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 xml:space="preserve">4) для пункта 4 части 1 статьи 57 Федерального закона «О государственном контроле (надзоре) и муниципальном контроле в Российской Федерации»: ссылка на требование прокурора о проведении выездной проверки в рамках надзора за исполнением законов, соблюдением прав и свобод человека и гражданина по </w:t>
            </w:r>
            <w:r w:rsidRPr="00E61725">
              <w:rPr>
                <w:sz w:val="14"/>
                <w:szCs w:val="14"/>
              </w:rPr>
              <w:lastRenderedPageBreak/>
              <w:t>поступившим в органы прокуратуры материалам и обращениям;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E61725" w:rsidRDefault="007B4ABC" w:rsidP="006C08ED">
            <w:pPr>
              <w:widowControl/>
              <w:spacing w:line="240" w:lineRule="auto"/>
              <w:ind w:left="0" w:firstLine="0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lastRenderedPageBreak/>
              <w:t>5) для пункта 5 части 1 статьи 57 Федерального закона «О государственном контроле (надзоре) и муниципальном контроле в Российской Федерации»: 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E61725" w:rsidRDefault="007B4ABC" w:rsidP="006C08ED">
            <w:pPr>
              <w:widowControl/>
              <w:spacing w:line="240" w:lineRule="auto"/>
              <w:ind w:left="0" w:firstLine="0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6) для пункта 6 части 1 статьи 57 Федерального закона «О государственном контроле (надзоре) и муниципальном контроле в Российской Федерации»: ссылка на утвержденную программу проверок и указанное в ней событие, наступление которого влечет проведение выездной проверки);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E61725" w:rsidRDefault="007B4ABC" w:rsidP="006C08ED">
            <w:pPr>
              <w:widowControl/>
              <w:spacing w:line="240" w:lineRule="auto"/>
              <w:ind w:left="0" w:firstLine="0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7) для части 3 статьи 57 Федерального закона «О государственном контроле (надзоре) и муниципальном контроле в Российской Федерации»: поступившая от 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соответствующих разрешений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 w:val="2"/>
                <w:szCs w:val="24"/>
              </w:rPr>
              <w:t xml:space="preserve">   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747B">
            <w:pPr>
              <w:widowControl/>
              <w:spacing w:line="240" w:lineRule="auto"/>
              <w:ind w:left="0" w:firstLine="0"/>
              <w:rPr>
                <w:b/>
                <w:szCs w:val="24"/>
              </w:rPr>
            </w:pPr>
            <w:r w:rsidRPr="00F723B2">
              <w:rPr>
                <w:b/>
                <w:szCs w:val="24"/>
              </w:rPr>
              <w:t xml:space="preserve">3. Выездная проверка проводится в рамках </w:t>
            </w:r>
            <w:r w:rsidRPr="00C2409D">
              <w:rPr>
                <w:szCs w:val="24"/>
              </w:rPr>
              <w:t xml:space="preserve">осуществления федерального государственного пожарного надзора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top w:val="single" w:sz="4" w:space="0" w:color="auto"/>
            </w:tcBorders>
          </w:tcPr>
          <w:p w:rsidR="007B4ABC" w:rsidRPr="00E61725" w:rsidRDefault="007B4ABC" w:rsidP="001A2F98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(наименование вида государственного контроля (надзора),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 w:val="2"/>
                <w:szCs w:val="24"/>
              </w:rPr>
              <w:t xml:space="preserve">   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b/>
                <w:szCs w:val="24"/>
              </w:rPr>
            </w:pPr>
            <w:r w:rsidRPr="00F723B2">
              <w:rPr>
                <w:b/>
                <w:szCs w:val="24"/>
              </w:rPr>
              <w:t xml:space="preserve">4. Для проведения выездной проверки уполномочены: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007273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 w:rsidRPr="00F723B2">
              <w:rPr>
                <w:szCs w:val="24"/>
              </w:rPr>
              <w:t>1)</w:t>
            </w:r>
            <w:r>
              <w:rPr>
                <w:szCs w:val="24"/>
              </w:rPr>
              <w:t xml:space="preserve"> </w:t>
            </w:r>
            <w:r w:rsidRPr="00F723B2">
              <w:rPr>
                <w:szCs w:val="24"/>
              </w:rPr>
              <w:t xml:space="preserve"> </w:t>
            </w:r>
            <w:r>
              <w:rPr>
                <w:szCs w:val="24"/>
                <w:lang w:eastAsia="en-US"/>
              </w:rPr>
              <w:t>Начальник</w:t>
            </w:r>
            <w:r w:rsidRPr="00C86FB7">
              <w:rPr>
                <w:szCs w:val="24"/>
                <w:lang w:eastAsia="en-US"/>
              </w:rPr>
              <w:t xml:space="preserve"> отделения надзорной деятельности и профилактической работы по Жуковскому району (главн</w:t>
            </w:r>
            <w:r w:rsidR="00007273">
              <w:rPr>
                <w:szCs w:val="24"/>
                <w:lang w:eastAsia="en-US"/>
              </w:rPr>
              <w:t>ый</w:t>
            </w:r>
            <w:r w:rsidRPr="00C86FB7">
              <w:rPr>
                <w:szCs w:val="24"/>
                <w:lang w:eastAsia="en-US"/>
              </w:rPr>
              <w:t xml:space="preserve"> государственн</w:t>
            </w:r>
            <w:r w:rsidR="00007273">
              <w:rPr>
                <w:szCs w:val="24"/>
                <w:lang w:eastAsia="en-US"/>
              </w:rPr>
              <w:t>ый</w:t>
            </w:r>
            <w:r w:rsidRPr="00C86FB7">
              <w:rPr>
                <w:szCs w:val="24"/>
                <w:lang w:eastAsia="en-US"/>
              </w:rPr>
              <w:t xml:space="preserve"> инспектор Жуковского района по пожарному надзору) подполковник внутренней службы </w:t>
            </w:r>
            <w:proofErr w:type="spellStart"/>
            <w:r w:rsidRPr="00C86FB7">
              <w:rPr>
                <w:szCs w:val="24"/>
                <w:lang w:eastAsia="en-US"/>
              </w:rPr>
              <w:t>Барбаш</w:t>
            </w:r>
            <w:r>
              <w:rPr>
                <w:szCs w:val="24"/>
                <w:lang w:eastAsia="en-US"/>
              </w:rPr>
              <w:t>ов</w:t>
            </w:r>
            <w:proofErr w:type="spellEnd"/>
            <w:r>
              <w:rPr>
                <w:szCs w:val="24"/>
                <w:lang w:eastAsia="en-US"/>
              </w:rPr>
              <w:t xml:space="preserve"> Алексей</w:t>
            </w:r>
            <w:r w:rsidRPr="00C86FB7">
              <w:rPr>
                <w:szCs w:val="24"/>
                <w:lang w:eastAsia="en-US"/>
              </w:rPr>
              <w:t xml:space="preserve"> Николаевич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Default="007B4ABC" w:rsidP="00A67453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2) </w:t>
            </w:r>
            <w:r>
              <w:rPr>
                <w:szCs w:val="24"/>
                <w:lang w:eastAsia="en-US"/>
              </w:rPr>
              <w:t>И</w:t>
            </w:r>
            <w:r w:rsidRPr="00C86FB7">
              <w:rPr>
                <w:szCs w:val="24"/>
                <w:lang w:eastAsia="en-US"/>
              </w:rPr>
              <w:t>нспектор отделения надзорной деятельности и профилактической работы по Жуковскому району (государствен</w:t>
            </w:r>
            <w:r w:rsidR="00007273">
              <w:rPr>
                <w:szCs w:val="24"/>
                <w:lang w:eastAsia="en-US"/>
              </w:rPr>
              <w:t>ный инспектор</w:t>
            </w:r>
            <w:r w:rsidRPr="00C86FB7">
              <w:rPr>
                <w:szCs w:val="24"/>
                <w:lang w:eastAsia="en-US"/>
              </w:rPr>
              <w:t xml:space="preserve"> Жуковского района по пожарному надзору) лейтенант внутренней службы</w:t>
            </w:r>
            <w:r>
              <w:rPr>
                <w:szCs w:val="24"/>
                <w:lang w:eastAsia="en-US"/>
              </w:rPr>
              <w:t xml:space="preserve"> Иванин</w:t>
            </w:r>
            <w:r w:rsidR="00863F1F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Тимофей Романович</w:t>
            </w:r>
            <w:r w:rsidRPr="00C86FB7">
              <w:rPr>
                <w:szCs w:val="24"/>
              </w:rPr>
              <w:t>;</w:t>
            </w:r>
          </w:p>
          <w:p w:rsidR="00007273" w:rsidRDefault="00007273" w:rsidP="00007273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3) </w:t>
            </w:r>
            <w:r>
              <w:rPr>
                <w:szCs w:val="24"/>
                <w:lang w:eastAsia="en-US"/>
              </w:rPr>
              <w:t>Дознаватель</w:t>
            </w:r>
            <w:r w:rsidRPr="00C86FB7">
              <w:rPr>
                <w:szCs w:val="24"/>
                <w:lang w:eastAsia="en-US"/>
              </w:rPr>
              <w:t xml:space="preserve"> отделения надзорной деятельности и профилактической работы по Жуковскому району (государствен</w:t>
            </w:r>
            <w:r>
              <w:rPr>
                <w:szCs w:val="24"/>
                <w:lang w:eastAsia="en-US"/>
              </w:rPr>
              <w:t>ный инспектор</w:t>
            </w:r>
            <w:r w:rsidRPr="00C86FB7">
              <w:rPr>
                <w:szCs w:val="24"/>
                <w:lang w:eastAsia="en-US"/>
              </w:rPr>
              <w:t xml:space="preserve"> Жуковского района по пожарному надзору) лейтенант внутренней службы</w:t>
            </w:r>
            <w:r>
              <w:rPr>
                <w:szCs w:val="24"/>
                <w:lang w:eastAsia="en-US"/>
              </w:rPr>
              <w:t xml:space="preserve"> Титов Илья Владимирович</w:t>
            </w:r>
            <w:r w:rsidRPr="00C86FB7">
              <w:rPr>
                <w:szCs w:val="24"/>
              </w:rPr>
              <w:t>;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Default="007B4ABC" w:rsidP="00F7747B">
            <w:pPr>
              <w:widowControl/>
              <w:spacing w:line="240" w:lineRule="auto"/>
              <w:ind w:left="0" w:firstLine="0"/>
              <w:rPr>
                <w:szCs w:val="24"/>
              </w:rPr>
            </w:pP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top w:val="single" w:sz="4" w:space="0" w:color="auto"/>
            </w:tcBorders>
          </w:tcPr>
          <w:p w:rsidR="007B4ABC" w:rsidRPr="00E61725" w:rsidRDefault="007B4ABC" w:rsidP="000E3017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проверки)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C2409D" w:rsidRDefault="007B4ABC" w:rsidP="000E3017">
            <w:pPr>
              <w:widowControl/>
              <w:spacing w:line="240" w:lineRule="auto"/>
              <w:ind w:left="0" w:firstLine="0"/>
              <w:jc w:val="center"/>
              <w:rPr>
                <w:sz w:val="2"/>
                <w:szCs w:val="24"/>
              </w:rPr>
            </w:pP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b/>
                <w:szCs w:val="24"/>
              </w:rPr>
            </w:pPr>
            <w:r w:rsidRPr="00F723B2">
              <w:rPr>
                <w:b/>
                <w:szCs w:val="24"/>
              </w:rPr>
              <w:t xml:space="preserve">5. К проведению выездной проверки привлекаются: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bottom w:val="single" w:sz="4" w:space="0" w:color="auto"/>
            </w:tcBorders>
          </w:tcPr>
          <w:p w:rsidR="007B4ABC" w:rsidRPr="00F723B2" w:rsidRDefault="007B4ABC" w:rsidP="000E3017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b/>
                <w:szCs w:val="24"/>
              </w:rPr>
              <w:t>специалисты:</w:t>
            </w:r>
            <w:r w:rsidRPr="00F723B2">
              <w:rPr>
                <w:szCs w:val="24"/>
              </w:rPr>
              <w:t xml:space="preserve"> </w:t>
            </w:r>
            <w:r w:rsidRPr="00234C85">
              <w:rPr>
                <w:szCs w:val="24"/>
              </w:rPr>
              <w:t>не привлекаются;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E61725" w:rsidRDefault="007B4ABC" w:rsidP="000E3017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(указываются фамилии, имена, отчества (при наличии), должности специалистов);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bottom w:val="single" w:sz="4" w:space="0" w:color="auto"/>
            </w:tcBorders>
          </w:tcPr>
          <w:p w:rsidR="007B4ABC" w:rsidRPr="00F723B2" w:rsidRDefault="007B4ABC" w:rsidP="00576BDA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proofErr w:type="gramStart"/>
            <w:r w:rsidRPr="00F723B2">
              <w:rPr>
                <w:b/>
                <w:szCs w:val="24"/>
              </w:rPr>
              <w:t>эксперты (экспертные организации):</w:t>
            </w:r>
            <w:r w:rsidRPr="00F723B2">
              <w:rPr>
                <w:szCs w:val="24"/>
              </w:rPr>
              <w:t xml:space="preserve"> </w:t>
            </w:r>
            <w:r w:rsidR="00234C85" w:rsidRPr="00576BDA">
              <w:rPr>
                <w:szCs w:val="24"/>
              </w:rPr>
              <w:t>экспертов Лемешева Олега Анатольевича, Ячменева Евгения Юрьевича (приказ №124 от 27.03.2017 Главного управления МЧС России по Брянской области «Об аттестации Авраменко Сергея Семёновича, Лемешева Олега Анатольевича, Ячменева Евгения Юрьевича в качестве экспертов, привлекаемых МЧС России к проведению мероприятий по контролю в области обеспечения пожарной безопасности.</w:t>
            </w:r>
            <w:proofErr w:type="gramEnd"/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E61725" w:rsidRDefault="007B4ABC" w:rsidP="000E3017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(указываются фамилии, имена, отчества (при наличии), должности экспертов,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об аккредитации, выдавшего свидетельство об аккредитации).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 w:val="2"/>
                <w:szCs w:val="24"/>
              </w:rPr>
              <w:t xml:space="preserve">    </w:t>
            </w:r>
          </w:p>
        </w:tc>
      </w:tr>
      <w:tr w:rsidR="007B4ABC" w:rsidRPr="002A4F2A" w:rsidTr="00863F1F">
        <w:trPr>
          <w:trHeight w:val="693"/>
          <w:tblCellSpacing w:w="15" w:type="dxa"/>
        </w:trPr>
        <w:tc>
          <w:tcPr>
            <w:tcW w:w="10095" w:type="dxa"/>
          </w:tcPr>
          <w:p w:rsidR="007B4ABC" w:rsidRPr="00F723B2" w:rsidRDefault="007B4ABC" w:rsidP="000B7B7F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 w:rsidRPr="00F723B2">
              <w:rPr>
                <w:b/>
                <w:szCs w:val="24"/>
              </w:rPr>
              <w:t>6. Выездная проверка проводится в отношении:</w:t>
            </w:r>
            <w:r w:rsidRPr="00F723B2">
              <w:rPr>
                <w:szCs w:val="24"/>
              </w:rPr>
              <w:t xml:space="preserve"> </w:t>
            </w:r>
            <w:r>
              <w:rPr>
                <w:szCs w:val="24"/>
              </w:rPr>
              <w:t>здани</w:t>
            </w:r>
            <w:r w:rsidR="000B7B7F">
              <w:rPr>
                <w:szCs w:val="24"/>
              </w:rPr>
              <w:t>й</w:t>
            </w:r>
            <w:r>
              <w:rPr>
                <w:szCs w:val="24"/>
              </w:rPr>
              <w:t xml:space="preserve">, помещений и территории </w:t>
            </w:r>
            <w:r w:rsidR="000B7B7F">
              <w:rPr>
                <w:szCs w:val="24"/>
              </w:rPr>
              <w:t>государственного бюджетного стационарного учреждения социального обслуживания населения Брянской области «Жуковский дом-интернат для престарелых и инвалидов»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top w:val="single" w:sz="4" w:space="0" w:color="auto"/>
            </w:tcBorders>
          </w:tcPr>
          <w:p w:rsidR="007B4ABC" w:rsidRPr="00E61725" w:rsidRDefault="007B4ABC" w:rsidP="006C08ED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(указывается объект контроля в соответствии с положением о виде контроля): 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2) результаты деятельности граждан и организаций, в том числе продукция (товары), работы и услуги, к которым предъявляются обязательные требования; 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(и) или пользовании граждан или организаций, к которым предъявляются обязательные требования (производственные объекты)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 w:val="2"/>
                <w:szCs w:val="24"/>
              </w:rPr>
              <w:t xml:space="preserve">   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091A46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 w:rsidRPr="00F723B2">
              <w:rPr>
                <w:b/>
                <w:szCs w:val="24"/>
              </w:rPr>
              <w:t>7. Выездная проверка проводится по адресу (местоположению):</w:t>
            </w:r>
            <w:r w:rsidRPr="00F723B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Брянская область, </w:t>
            </w:r>
            <w:r w:rsidR="00091A46">
              <w:rPr>
                <w:szCs w:val="24"/>
              </w:rPr>
              <w:t>г. Жуковка, ул. Заречная, д.61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top w:val="single" w:sz="4" w:space="0" w:color="auto"/>
            </w:tcBorders>
          </w:tcPr>
          <w:p w:rsidR="007B4ABC" w:rsidRPr="00E61725" w:rsidRDefault="007B4ABC" w:rsidP="000E3017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(указываются адрес (местоположение) места осуществления контролируемым лицом деятельности или адрес (местоположение) нахождения иных объектов контроля, в отношении которых проводится выездная проверка)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 w:val="2"/>
                <w:szCs w:val="24"/>
              </w:rPr>
            </w:pPr>
            <w:r w:rsidRPr="00F723B2">
              <w:rPr>
                <w:sz w:val="2"/>
                <w:szCs w:val="24"/>
              </w:rPr>
              <w:t xml:space="preserve">   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Default="007B4ABC" w:rsidP="00A67453">
            <w:pPr>
              <w:widowControl/>
              <w:spacing w:line="240" w:lineRule="auto"/>
              <w:ind w:left="0" w:firstLine="0"/>
              <w:rPr>
                <w:b/>
                <w:szCs w:val="24"/>
              </w:rPr>
            </w:pPr>
            <w:r w:rsidRPr="00F723B2">
              <w:rPr>
                <w:b/>
                <w:szCs w:val="24"/>
              </w:rPr>
              <w:t xml:space="preserve">8. Контролируемое лицо (контролируемые лица): </w:t>
            </w:r>
          </w:p>
          <w:p w:rsidR="007B4ABC" w:rsidRDefault="007B4ABC" w:rsidP="00E61725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>
              <w:rPr>
                <w:b/>
                <w:szCs w:val="24"/>
              </w:rPr>
              <w:t xml:space="preserve">Наименование: </w:t>
            </w:r>
            <w:r w:rsidR="00091A46">
              <w:rPr>
                <w:szCs w:val="24"/>
              </w:rPr>
              <w:t>Государственное бюджетное стационарное учреждение социального обслуживания населения Брянской области «Жуковский дом-интернат для престарелых и инвалидов».</w:t>
            </w:r>
          </w:p>
          <w:p w:rsidR="007B4ABC" w:rsidRPr="000B7B7F" w:rsidRDefault="007B4ABC" w:rsidP="00E61725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>
              <w:rPr>
                <w:b/>
                <w:szCs w:val="24"/>
              </w:rPr>
              <w:t>ИНН:</w:t>
            </w:r>
            <w:r>
              <w:rPr>
                <w:szCs w:val="24"/>
              </w:rPr>
              <w:t xml:space="preserve"> </w:t>
            </w:r>
            <w:r w:rsidR="00091A46">
              <w:rPr>
                <w:szCs w:val="24"/>
              </w:rPr>
              <w:t>3212001869</w:t>
            </w:r>
            <w:r w:rsidR="004F462D" w:rsidRPr="000B7B7F">
              <w:rPr>
                <w:szCs w:val="24"/>
              </w:rPr>
              <w:t xml:space="preserve"> </w:t>
            </w:r>
            <w:r w:rsidR="00863F1F" w:rsidRPr="004F462D">
              <w:rPr>
                <w:b/>
                <w:szCs w:val="24"/>
              </w:rPr>
              <w:t>ОГРН:</w:t>
            </w:r>
            <w:r w:rsidR="00863F1F">
              <w:rPr>
                <w:szCs w:val="24"/>
              </w:rPr>
              <w:t xml:space="preserve"> </w:t>
            </w:r>
            <w:r w:rsidR="00091A46">
              <w:rPr>
                <w:szCs w:val="24"/>
              </w:rPr>
              <w:t>1023201735622</w:t>
            </w:r>
            <w:r>
              <w:rPr>
                <w:szCs w:val="24"/>
              </w:rPr>
              <w:t xml:space="preserve">; </w:t>
            </w:r>
          </w:p>
          <w:p w:rsidR="007B4ABC" w:rsidRPr="00F723B2" w:rsidRDefault="007B4ABC" w:rsidP="00091A46">
            <w:pPr>
              <w:widowControl/>
              <w:spacing w:line="240" w:lineRule="auto"/>
              <w:ind w:left="0" w:firstLine="0"/>
              <w:rPr>
                <w:b/>
                <w:szCs w:val="24"/>
              </w:rPr>
            </w:pPr>
            <w:r w:rsidRPr="00E61725">
              <w:rPr>
                <w:b/>
                <w:szCs w:val="24"/>
              </w:rPr>
              <w:t>Юридический адрес:</w:t>
            </w:r>
            <w:r>
              <w:rPr>
                <w:szCs w:val="24"/>
              </w:rPr>
              <w:t xml:space="preserve"> </w:t>
            </w:r>
            <w:r w:rsidR="00863F1F">
              <w:rPr>
                <w:szCs w:val="24"/>
              </w:rPr>
              <w:t xml:space="preserve">Брянская область, </w:t>
            </w:r>
            <w:r w:rsidR="00091A46">
              <w:rPr>
                <w:szCs w:val="24"/>
              </w:rPr>
              <w:t>г. Жуковка, ул. Заречная, д.61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top w:val="single" w:sz="4" w:space="0" w:color="auto"/>
            </w:tcBorders>
          </w:tcPr>
          <w:p w:rsidR="007B4ABC" w:rsidRPr="00E61725" w:rsidRDefault="007B4ABC" w:rsidP="000E3017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выездная проверка)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 w:val="2"/>
                <w:szCs w:val="24"/>
              </w:rPr>
              <w:t xml:space="preserve">   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b/>
                <w:szCs w:val="24"/>
              </w:rPr>
            </w:pPr>
            <w:r w:rsidRPr="00F723B2">
              <w:rPr>
                <w:b/>
                <w:szCs w:val="24"/>
              </w:rPr>
              <w:lastRenderedPageBreak/>
              <w:t xml:space="preserve">9. При проведении выездной проверки совершаются следующие контрольные (надзорные) действия: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Default="007B4ABC" w:rsidP="00A67453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Cs w:val="24"/>
              </w:rPr>
              <w:t xml:space="preserve">1) </w:t>
            </w:r>
            <w:r>
              <w:rPr>
                <w:szCs w:val="24"/>
              </w:rPr>
              <w:t>Осмотр;</w:t>
            </w:r>
          </w:p>
          <w:p w:rsidR="00007273" w:rsidRDefault="00007273" w:rsidP="00A67453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2) Опрос;</w:t>
            </w:r>
          </w:p>
          <w:p w:rsidR="00007273" w:rsidRDefault="00007273" w:rsidP="00A67453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3) Получение письменных объяснений;</w:t>
            </w:r>
          </w:p>
          <w:p w:rsidR="007B4ABC" w:rsidRDefault="00007273" w:rsidP="00A67453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4) Истребование документов;</w:t>
            </w:r>
          </w:p>
          <w:p w:rsidR="00007273" w:rsidRDefault="00007273" w:rsidP="00A67453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5) Инструментальное обследование;</w:t>
            </w:r>
          </w:p>
          <w:p w:rsidR="00007273" w:rsidRDefault="00007273" w:rsidP="00A67453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6) Отбор проб (образцов);</w:t>
            </w:r>
          </w:p>
          <w:p w:rsidR="00007273" w:rsidRPr="00F723B2" w:rsidRDefault="00007273" w:rsidP="00A67453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7) Экспертиза.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top w:val="single" w:sz="4" w:space="0" w:color="auto"/>
            </w:tcBorders>
          </w:tcPr>
          <w:p w:rsidR="007B4ABC" w:rsidRPr="00E61725" w:rsidRDefault="007B4ABC" w:rsidP="000E3017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(указываются контрольные (надзорные) действия: 1) осмотр; 2) досмотр; 3) опрос; 4) получение письменных объяснений; 5) истребование документов; 6) отбор проб (образцов); 7) инструментальное обследование; 8) испытание; 9) экспертиза; 10) эксперимент).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 w:val="2"/>
                <w:szCs w:val="24"/>
              </w:rPr>
              <w:t xml:space="preserve">   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863F1F" w:rsidRDefault="00863F1F" w:rsidP="00F723B2">
            <w:pPr>
              <w:widowControl/>
              <w:spacing w:line="240" w:lineRule="auto"/>
              <w:ind w:left="0" w:firstLine="0"/>
              <w:jc w:val="left"/>
              <w:rPr>
                <w:b/>
                <w:szCs w:val="24"/>
              </w:rPr>
            </w:pPr>
          </w:p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b/>
                <w:szCs w:val="24"/>
              </w:rPr>
            </w:pPr>
            <w:r w:rsidRPr="00F723B2">
              <w:rPr>
                <w:b/>
                <w:szCs w:val="24"/>
              </w:rPr>
              <w:t xml:space="preserve">10. Предметом выездной проверки является: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Default="007B4ABC" w:rsidP="001A2F98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E61725">
              <w:rPr>
                <w:szCs w:val="24"/>
              </w:rPr>
              <w:t>облюдение контролируемыми лицами требований пожарной безопасности в зданиях, помещениях, сооружениях, на линейных объектах, территориях, земельных участках, которыми контролируемые лица владеют и (или пользуются и к которым предъявляются требования пожарной безопасности, а также оценка их соответствия требования пожарной безопасности.</w:t>
            </w:r>
          </w:p>
          <w:p w:rsidR="007B4ABC" w:rsidRPr="0072137D" w:rsidRDefault="007B4ABC" w:rsidP="001A2F98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 w:rsidRPr="0072137D">
              <w:rPr>
                <w:szCs w:val="24"/>
              </w:rPr>
              <w:t>– Федеральный закон от 22.07.2008 № 123-ФЗ «Технический регламент о требованиях пожарной безопасности» (ст. 4-6, 48-96, ч. 5 ст. 6, ч. 1, 3-5 ст. 64, ч. 7 ст. 83);</w:t>
            </w:r>
          </w:p>
          <w:p w:rsidR="007B4ABC" w:rsidRPr="0072137D" w:rsidRDefault="007B4ABC" w:rsidP="001A2F98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 w:rsidRPr="0072137D">
              <w:rPr>
                <w:szCs w:val="24"/>
              </w:rPr>
              <w:t xml:space="preserve">– постановление Правительства РФ от 16 сентября 2020 г. № 1479 "Об утверждении Правил противопожарного режима в Российской Федерации" (п. 1-458); </w:t>
            </w:r>
          </w:p>
          <w:p w:rsidR="007B4ABC" w:rsidRPr="0072137D" w:rsidRDefault="007B4ABC" w:rsidP="001A2F98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 w:rsidRPr="0072137D">
              <w:rPr>
                <w:szCs w:val="24"/>
              </w:rPr>
              <w:t>– приказ МЧС России от 12.12.2007 № 645 «Об утверждении норм пожарной безопасности «Обучение мерам пожарной безопасности работников организаций» (зарегистрировано в Минюсте России 21.01.2008 № 10938);</w:t>
            </w:r>
          </w:p>
          <w:p w:rsidR="007B4ABC" w:rsidRPr="00F723B2" w:rsidRDefault="007B4ABC" w:rsidP="001A2F98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 w:rsidRPr="0072137D">
              <w:rPr>
                <w:szCs w:val="24"/>
              </w:rPr>
              <w:t>– приказ МЧС России от 16.03.2020 № 171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безопасности» (зарегистрировано в Минюсте России 17.04.2020 № 58127).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top w:val="single" w:sz="4" w:space="0" w:color="auto"/>
            </w:tcBorders>
          </w:tcPr>
          <w:p w:rsidR="007B4ABC" w:rsidRPr="00E61725" w:rsidRDefault="007B4ABC" w:rsidP="000E3017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E61725">
              <w:rPr>
                <w:sz w:val="14"/>
                <w:szCs w:val="14"/>
              </w:rPr>
              <w:t>(указываются: соблюдение обязательных требований/соблюдение требований/исполнение решений: 1) ссылки на нормативные правовые акты и их структурные единицы, содержащие обязательные требования, соблюдение которых является предметом выездной проверки; 2) ссылки на разрешительные документы и содержащиеся в них требования, соблюдение (реализация) которых является предметом выездной проверки; 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выездной проверки; 4) ссылки на ранее принятые по результатам контрольных (надзорных) мероприятий решения, исполнение которых является предметом выездной проверки).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 w:val="2"/>
                <w:szCs w:val="24"/>
              </w:rPr>
              <w:t xml:space="preserve">   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b/>
                <w:szCs w:val="24"/>
              </w:rPr>
            </w:pPr>
            <w:r w:rsidRPr="00F723B2">
              <w:rPr>
                <w:b/>
                <w:szCs w:val="24"/>
              </w:rPr>
              <w:t xml:space="preserve">11. При проведении выездной проверки применяются следующие проверочные листы: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747B">
            <w:pPr>
              <w:widowControl/>
              <w:spacing w:line="240" w:lineRule="auto"/>
              <w:ind w:left="0" w:firstLine="0"/>
              <w:rPr>
                <w:szCs w:val="24"/>
                <w:highlight w:val="yellow"/>
              </w:rPr>
            </w:pPr>
            <w:r w:rsidRPr="00F723B2">
              <w:rPr>
                <w:szCs w:val="24"/>
              </w:rPr>
              <w:t xml:space="preserve">1) </w:t>
            </w:r>
            <w:r>
              <w:rPr>
                <w:szCs w:val="24"/>
              </w:rPr>
              <w:t>В соответствии с ч. 2 ст. 53 Федерального закона № 248-ФЗ проверочные листы не применяются.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084C97">
            <w:pPr>
              <w:widowControl/>
              <w:spacing w:line="240" w:lineRule="auto"/>
              <w:ind w:left="0" w:firstLine="0"/>
              <w:rPr>
                <w:szCs w:val="24"/>
                <w:highlight w:val="yellow"/>
              </w:rPr>
            </w:pP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top w:val="single" w:sz="4" w:space="0" w:color="auto"/>
            </w:tcBorders>
          </w:tcPr>
          <w:p w:rsidR="007B4ABC" w:rsidRPr="00F7747B" w:rsidRDefault="007B4ABC" w:rsidP="000E3017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F7747B">
              <w:rPr>
                <w:sz w:val="14"/>
                <w:szCs w:val="14"/>
              </w:rPr>
              <w:t>(указываются проверочные листы, их структурные единицы (если проверочный лист применяется не в полном объеме), с реквизитами актов, их утверждающих, либо указывается, что проверочные листы не применяются)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 w:val="2"/>
                <w:szCs w:val="24"/>
              </w:rPr>
            </w:pPr>
            <w:r w:rsidRPr="00F723B2">
              <w:rPr>
                <w:sz w:val="2"/>
                <w:szCs w:val="24"/>
              </w:rPr>
              <w:t xml:space="preserve">   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b/>
                <w:szCs w:val="24"/>
              </w:rPr>
            </w:pPr>
            <w:r w:rsidRPr="00F723B2">
              <w:rPr>
                <w:b/>
                <w:szCs w:val="24"/>
              </w:rPr>
              <w:t xml:space="preserve">12. Выездная проверка проводится в следующие сроки: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091A46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Cs w:val="24"/>
              </w:rPr>
              <w:t>с "</w:t>
            </w:r>
            <w:r w:rsidR="00091A46">
              <w:rPr>
                <w:szCs w:val="24"/>
                <w:u w:val="single"/>
              </w:rPr>
              <w:t>01</w:t>
            </w:r>
            <w:r w:rsidRPr="00F723B2">
              <w:rPr>
                <w:szCs w:val="24"/>
              </w:rPr>
              <w:t>"</w:t>
            </w:r>
            <w:r>
              <w:rPr>
                <w:szCs w:val="24"/>
              </w:rPr>
              <w:t xml:space="preserve"> </w:t>
            </w:r>
            <w:r w:rsidR="00091A46">
              <w:rPr>
                <w:szCs w:val="24"/>
                <w:u w:val="single"/>
              </w:rPr>
              <w:t>октября</w:t>
            </w:r>
            <w:r w:rsidRPr="00F723B2">
              <w:rPr>
                <w:szCs w:val="24"/>
              </w:rPr>
              <w:t xml:space="preserve"> </w:t>
            </w:r>
            <w:r w:rsidRPr="0072137D">
              <w:rPr>
                <w:szCs w:val="24"/>
                <w:u w:val="single"/>
              </w:rPr>
              <w:t>2021</w:t>
            </w:r>
            <w:r w:rsidRPr="00F723B2">
              <w:rPr>
                <w:szCs w:val="24"/>
              </w:rPr>
              <w:t xml:space="preserve"> г., </w:t>
            </w:r>
            <w:r>
              <w:rPr>
                <w:szCs w:val="24"/>
                <w:u w:val="single"/>
              </w:rPr>
              <w:t>09</w:t>
            </w:r>
            <w:r w:rsidRPr="00F723B2">
              <w:rPr>
                <w:szCs w:val="24"/>
              </w:rPr>
              <w:t xml:space="preserve"> час. </w:t>
            </w:r>
            <w:r w:rsidRPr="0072137D">
              <w:rPr>
                <w:szCs w:val="24"/>
                <w:u w:val="single"/>
              </w:rPr>
              <w:t>00</w:t>
            </w:r>
            <w:r w:rsidRPr="00F723B2">
              <w:rPr>
                <w:szCs w:val="24"/>
              </w:rPr>
              <w:t xml:space="preserve"> мин. по "</w:t>
            </w:r>
            <w:r w:rsidR="00091A46">
              <w:rPr>
                <w:szCs w:val="24"/>
                <w:u w:val="single"/>
              </w:rPr>
              <w:t>1</w:t>
            </w:r>
            <w:r w:rsidR="004F462D" w:rsidRPr="004F462D">
              <w:rPr>
                <w:szCs w:val="24"/>
                <w:u w:val="single"/>
              </w:rPr>
              <w:t>4</w:t>
            </w:r>
            <w:r w:rsidRPr="00F723B2">
              <w:rPr>
                <w:szCs w:val="24"/>
              </w:rPr>
              <w:t>"</w:t>
            </w:r>
            <w:r w:rsidR="00863F1F">
              <w:rPr>
                <w:szCs w:val="24"/>
                <w:u w:val="single"/>
              </w:rPr>
              <w:t>октября</w:t>
            </w:r>
            <w:r w:rsidRPr="0072137D">
              <w:rPr>
                <w:szCs w:val="24"/>
              </w:rPr>
              <w:t xml:space="preserve"> </w:t>
            </w:r>
            <w:r w:rsidR="00863F1F">
              <w:rPr>
                <w:szCs w:val="24"/>
              </w:rPr>
              <w:t xml:space="preserve"> </w:t>
            </w:r>
            <w:r w:rsidRPr="0072137D">
              <w:rPr>
                <w:szCs w:val="24"/>
                <w:u w:val="single"/>
              </w:rPr>
              <w:t>2021</w:t>
            </w:r>
            <w:r w:rsidRPr="00F723B2">
              <w:rPr>
                <w:szCs w:val="24"/>
              </w:rPr>
              <w:t xml:space="preserve"> г., </w:t>
            </w:r>
            <w:r w:rsidRPr="0072137D">
              <w:rPr>
                <w:szCs w:val="24"/>
                <w:u w:val="single"/>
              </w:rPr>
              <w:t>1</w:t>
            </w:r>
            <w:r>
              <w:rPr>
                <w:szCs w:val="24"/>
                <w:u w:val="single"/>
              </w:rPr>
              <w:t>7</w:t>
            </w:r>
            <w:r w:rsidRPr="00F723B2">
              <w:rPr>
                <w:szCs w:val="24"/>
              </w:rPr>
              <w:t xml:space="preserve"> час. </w:t>
            </w:r>
            <w:r w:rsidRPr="0072137D">
              <w:rPr>
                <w:szCs w:val="24"/>
                <w:u w:val="single"/>
              </w:rPr>
              <w:t>00</w:t>
            </w:r>
            <w:r w:rsidRPr="00F723B2">
              <w:rPr>
                <w:szCs w:val="24"/>
              </w:rPr>
              <w:t xml:space="preserve"> мин.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top w:val="single" w:sz="4" w:space="0" w:color="auto"/>
            </w:tcBorders>
          </w:tcPr>
          <w:p w:rsidR="007B4ABC" w:rsidRPr="00F7747B" w:rsidRDefault="007B4ABC" w:rsidP="000E3017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F7747B">
              <w:rPr>
                <w:sz w:val="14"/>
                <w:szCs w:val="14"/>
              </w:rPr>
              <w:t>(указываются дата и время (при необходимости указывается также часовой пояс) начала выездной проверки, ранее наступления которых проверка не может быть начата, а также дата и время (при необходимости указывается также часовой пояс), до наступления которых выездная проверка должна быть закончена, если не будет принято решение о приостановлении проведения выездной проверки)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 w:val="2"/>
                <w:szCs w:val="24"/>
              </w:rPr>
            </w:pPr>
            <w:r w:rsidRPr="00F723B2">
              <w:rPr>
                <w:sz w:val="2"/>
                <w:szCs w:val="24"/>
              </w:rPr>
              <w:t xml:space="preserve">   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b/>
                <w:szCs w:val="24"/>
              </w:rPr>
            </w:pPr>
            <w:r w:rsidRPr="00F723B2">
              <w:rPr>
                <w:b/>
                <w:szCs w:val="24"/>
              </w:rPr>
              <w:t xml:space="preserve">Срок непосредственного взаимодействия с контролируемым лицом составляет не более: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4F462D" w:rsidP="00863F1F">
            <w:pPr>
              <w:widowControl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 w:rsidR="00863F1F">
              <w:rPr>
                <w:szCs w:val="24"/>
              </w:rPr>
              <w:t>0 рабочих дней</w:t>
            </w:r>
          </w:p>
        </w:tc>
      </w:tr>
      <w:tr w:rsidR="007B4ABC" w:rsidRPr="002A4F2A" w:rsidTr="00F7747B">
        <w:trPr>
          <w:trHeight w:val="247"/>
          <w:tblCellSpacing w:w="15" w:type="dxa"/>
        </w:trPr>
        <w:tc>
          <w:tcPr>
            <w:tcW w:w="10095" w:type="dxa"/>
            <w:tcBorders>
              <w:top w:val="single" w:sz="4" w:space="0" w:color="auto"/>
            </w:tcBorders>
          </w:tcPr>
          <w:p w:rsidR="007B4ABC" w:rsidRPr="00F7747B" w:rsidRDefault="007B4ABC" w:rsidP="009A7D6C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F7747B">
              <w:rPr>
                <w:sz w:val="14"/>
                <w:szCs w:val="14"/>
              </w:rP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 w:val="18"/>
                <w:szCs w:val="24"/>
              </w:rPr>
            </w:pPr>
            <w:r w:rsidRPr="00F723B2">
              <w:rPr>
                <w:sz w:val="2"/>
                <w:szCs w:val="24"/>
              </w:rPr>
              <w:t xml:space="preserve">   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091A46" w:rsidRDefault="007B4ABC" w:rsidP="005F7E16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 w:rsidRPr="00F7747B">
              <w:rPr>
                <w:b/>
                <w:szCs w:val="24"/>
              </w:rPr>
              <w:t>13. В целях проведения выездной проверки</w:t>
            </w:r>
            <w:r>
              <w:rPr>
                <w:b/>
                <w:szCs w:val="24"/>
              </w:rPr>
              <w:t xml:space="preserve"> </w:t>
            </w:r>
            <w:r w:rsidR="00091A46">
              <w:rPr>
                <w:szCs w:val="24"/>
              </w:rPr>
              <w:t xml:space="preserve">Государственному бюджетному стационарному учреждению социального обслуживания населения Брянской области «Жуковский дом-интернат для престарелых и инвалидов» </w:t>
            </w:r>
            <w:r w:rsidRPr="00F7747B">
              <w:rPr>
                <w:b/>
                <w:szCs w:val="24"/>
              </w:rPr>
              <w:t>необходимо представить следующие документы:</w:t>
            </w:r>
          </w:p>
          <w:p w:rsidR="007B4ABC" w:rsidRPr="00F7747B" w:rsidRDefault="007B4ABC" w:rsidP="008474F0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F7747B">
              <w:rPr>
                <w:szCs w:val="24"/>
              </w:rPr>
              <w:t xml:space="preserve">1) копии документов организационно-распорядительного характера (приказы, распоряжения о назначении лиц, ответственных за противопожарное состояние объекта защиты, должностные </w:t>
            </w:r>
            <w:r w:rsidRPr="00F7747B">
              <w:rPr>
                <w:szCs w:val="24"/>
              </w:rPr>
              <w:lastRenderedPageBreak/>
              <w:t>инструкции, инструкции о мерах пожарной безопасности);</w:t>
            </w:r>
          </w:p>
          <w:p w:rsidR="007B4ABC" w:rsidRPr="00F7747B" w:rsidRDefault="007B4ABC" w:rsidP="008474F0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F7747B">
              <w:rPr>
                <w:szCs w:val="24"/>
              </w:rPr>
              <w:t>2) копии документов, подтверждающих обучение по программам противопожарного инструктажа или программам дополнительног</w:t>
            </w:r>
            <w:r>
              <w:rPr>
                <w:szCs w:val="24"/>
              </w:rPr>
              <w:t>о профессионального образования</w:t>
            </w:r>
            <w:r w:rsidRPr="00F7747B">
              <w:rPr>
                <w:szCs w:val="24"/>
              </w:rPr>
              <w:t xml:space="preserve"> руководителей, специалистов и лиц, ответственных за противопожарное состояние;</w:t>
            </w:r>
          </w:p>
          <w:p w:rsidR="007B4ABC" w:rsidRPr="00F7747B" w:rsidRDefault="007B4ABC" w:rsidP="008474F0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F7747B">
              <w:rPr>
                <w:szCs w:val="24"/>
              </w:rPr>
              <w:t>3) копия журнала эксплуатации систем противопожарной защиты;</w:t>
            </w:r>
          </w:p>
          <w:p w:rsidR="007B4ABC" w:rsidRPr="00F7747B" w:rsidRDefault="007B4ABC" w:rsidP="008474F0">
            <w:pPr>
              <w:widowControl/>
              <w:spacing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Pr="00F7747B">
              <w:rPr>
                <w:szCs w:val="24"/>
              </w:rPr>
              <w:t xml:space="preserve">4) копии технической документации, связанной с вопросами водоснабжения, систем пожарной автоматики (системы пожарной сигнализации, передачи извещений о пожаре, оповещения и управления эвакуацией людей, </w:t>
            </w:r>
            <w:proofErr w:type="spellStart"/>
            <w:r w:rsidRPr="00F7747B">
              <w:rPr>
                <w:szCs w:val="24"/>
              </w:rPr>
              <w:t>противодымной</w:t>
            </w:r>
            <w:proofErr w:type="spellEnd"/>
            <w:r w:rsidRPr="00F7747B">
              <w:rPr>
                <w:szCs w:val="24"/>
              </w:rPr>
              <w:t xml:space="preserve"> вентиляции, установок автоматического пожаротушения и иного оборудования автоматической противопожарной защиты объекта), копии договоров на производство работ по монтажу, ремонту и обслуживанию систем пожарной автоматики, проектная документация, копии актов проверки работоспособности систем пожарной автоматики, копии актов проверки работоспособности внутреннего и наружного противопожарного водопровода, копии документов, подтверждающих проведение огнезащитных работ, акты проверки состояния огнезащитной обработки;</w:t>
            </w:r>
          </w:p>
          <w:p w:rsidR="007B4ABC" w:rsidRPr="00F723B2" w:rsidRDefault="007B4ABC" w:rsidP="00F7747B">
            <w:pPr>
              <w:widowControl/>
              <w:spacing w:line="240" w:lineRule="auto"/>
              <w:ind w:left="0" w:firstLine="0"/>
              <w:rPr>
                <w:b/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F7747B">
              <w:rPr>
                <w:szCs w:val="24"/>
              </w:rPr>
              <w:t>5) копии договоров аренды территорий, зданий, помещений, объектов, агрегатов, в том числе договора лизинга, иные гражданско-правовые договоры, подтверждающие право владения, пользования и (или) распоряжения объектом защиты на законных основаниях (при наличии).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top w:val="single" w:sz="4" w:space="0" w:color="auto"/>
            </w:tcBorders>
          </w:tcPr>
          <w:p w:rsidR="007B4ABC" w:rsidRPr="00F7747B" w:rsidRDefault="007B4ABC" w:rsidP="00F60F6F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F7747B">
              <w:rPr>
                <w:sz w:val="14"/>
                <w:szCs w:val="14"/>
              </w:rPr>
              <w:lastRenderedPageBreak/>
              <w:t>(указываются контролируемые лица (гражданин, организация) и перечень документов, представление которых необходимо для проведения выездной проверки)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 w:val="2"/>
                <w:szCs w:val="24"/>
              </w:rPr>
              <w:t xml:space="preserve">    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</w:tcPr>
          <w:p w:rsidR="007B4ABC" w:rsidRPr="00F723B2" w:rsidRDefault="007B4ABC" w:rsidP="006C08ED">
            <w:pPr>
              <w:widowControl/>
              <w:spacing w:line="240" w:lineRule="auto"/>
              <w:ind w:left="0" w:firstLine="0"/>
              <w:jc w:val="left"/>
              <w:rPr>
                <w:szCs w:val="24"/>
                <w:highlight w:val="yellow"/>
              </w:rPr>
            </w:pPr>
            <w:r w:rsidRPr="00F723B2">
              <w:rPr>
                <w:b/>
                <w:szCs w:val="24"/>
              </w:rPr>
              <w:t>14. Указание иных сведений</w:t>
            </w:r>
            <w:r>
              <w:rPr>
                <w:szCs w:val="24"/>
              </w:rPr>
              <w:t xml:space="preserve"> не предусмотрено</w:t>
            </w:r>
          </w:p>
        </w:tc>
      </w:tr>
      <w:tr w:rsidR="007B4ABC" w:rsidRPr="002A4F2A" w:rsidTr="006C08ED">
        <w:trPr>
          <w:tblCellSpacing w:w="15" w:type="dxa"/>
        </w:trPr>
        <w:tc>
          <w:tcPr>
            <w:tcW w:w="10095" w:type="dxa"/>
            <w:tcBorders>
              <w:top w:val="single" w:sz="4" w:space="0" w:color="auto"/>
            </w:tcBorders>
          </w:tcPr>
          <w:p w:rsidR="007B4ABC" w:rsidRPr="00F7747B" w:rsidRDefault="007B4ABC" w:rsidP="00F60F6F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F7747B">
              <w:rPr>
                <w:sz w:val="14"/>
                <w:szCs w:val="14"/>
              </w:rPr>
              <w:t>(указываются иные сведения, предусмотренные положением о виде контроля).</w:t>
            </w:r>
          </w:p>
        </w:tc>
      </w:tr>
    </w:tbl>
    <w:p w:rsidR="007B4ABC" w:rsidRPr="00F723B2" w:rsidRDefault="007B4ABC" w:rsidP="00F723B2">
      <w:pPr>
        <w:widowControl/>
        <w:spacing w:line="240" w:lineRule="auto"/>
        <w:ind w:left="0" w:firstLine="0"/>
        <w:jc w:val="left"/>
        <w:rPr>
          <w:vanish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6822"/>
        <w:gridCol w:w="1191"/>
        <w:gridCol w:w="2187"/>
        <w:gridCol w:w="45"/>
      </w:tblGrid>
      <w:tr w:rsidR="007B4ABC" w:rsidRPr="002A4F2A" w:rsidTr="00FA2B6B">
        <w:trPr>
          <w:gridAfter w:val="1"/>
          <w:tblCellSpacing w:w="15" w:type="dxa"/>
        </w:trPr>
        <w:tc>
          <w:tcPr>
            <w:tcW w:w="6379" w:type="dxa"/>
            <w:gridSpan w:val="2"/>
          </w:tcPr>
          <w:p w:rsidR="007B4ABC" w:rsidRPr="00B84BC6" w:rsidRDefault="007B4ABC" w:rsidP="00F723B2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z w:val="14"/>
                <w:szCs w:val="24"/>
              </w:rPr>
            </w:pPr>
            <w:r w:rsidRPr="00B84BC6">
              <w:rPr>
                <w:b/>
                <w:bCs/>
                <w:sz w:val="14"/>
                <w:szCs w:val="24"/>
              </w:rPr>
              <w:t xml:space="preserve">    </w:t>
            </w:r>
          </w:p>
        </w:tc>
        <w:tc>
          <w:tcPr>
            <w:tcW w:w="1104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F723B2">
              <w:rPr>
                <w:b/>
                <w:bCs/>
                <w:szCs w:val="24"/>
              </w:rPr>
              <w:t xml:space="preserve">    </w:t>
            </w:r>
          </w:p>
        </w:tc>
        <w:tc>
          <w:tcPr>
            <w:tcW w:w="1977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F723B2">
              <w:rPr>
                <w:b/>
                <w:bCs/>
                <w:szCs w:val="24"/>
              </w:rPr>
              <w:t xml:space="preserve">    </w:t>
            </w:r>
          </w:p>
        </w:tc>
      </w:tr>
      <w:tr w:rsidR="007B4ABC" w:rsidRPr="002A4F2A" w:rsidTr="00FA2B6B">
        <w:trPr>
          <w:gridAfter w:val="1"/>
          <w:tblCellSpacing w:w="15" w:type="dxa"/>
        </w:trPr>
        <w:tc>
          <w:tcPr>
            <w:tcW w:w="6379" w:type="dxa"/>
            <w:gridSpan w:val="2"/>
          </w:tcPr>
          <w:p w:rsidR="007B4ABC" w:rsidRPr="00C86FB7" w:rsidRDefault="00091A46" w:rsidP="00007273">
            <w:pPr>
              <w:widowControl/>
              <w:spacing w:after="200" w:line="276" w:lineRule="auto"/>
              <w:ind w:left="0" w:firstLine="0"/>
              <w:rPr>
                <w:rFonts w:ascii="Calibri" w:hAnsi="Calibri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="007B4ABC" w:rsidRPr="00C86FB7">
              <w:rPr>
                <w:szCs w:val="24"/>
                <w:lang w:eastAsia="en-US"/>
              </w:rPr>
              <w:t>ачальник отделения надзорной деятельности и профилактической работы по Жуковскому району (</w:t>
            </w:r>
            <w:r w:rsidR="00007273">
              <w:rPr>
                <w:szCs w:val="24"/>
                <w:lang w:eastAsia="en-US"/>
              </w:rPr>
              <w:t>Главный г</w:t>
            </w:r>
            <w:r w:rsidR="007B4ABC" w:rsidRPr="00C86FB7">
              <w:rPr>
                <w:szCs w:val="24"/>
                <w:lang w:eastAsia="en-US"/>
              </w:rPr>
              <w:t xml:space="preserve">осударственный инспектор Жуковского  района по пожарному надзору), </w:t>
            </w:r>
            <w:r>
              <w:rPr>
                <w:szCs w:val="24"/>
                <w:lang w:eastAsia="en-US"/>
              </w:rPr>
              <w:t>подполковник</w:t>
            </w:r>
            <w:r w:rsidR="007B4ABC" w:rsidRPr="00C86FB7">
              <w:rPr>
                <w:szCs w:val="24"/>
                <w:lang w:eastAsia="en-US"/>
              </w:rPr>
              <w:t xml:space="preserve"> внутренней службы </w:t>
            </w:r>
            <w:proofErr w:type="spellStart"/>
            <w:r>
              <w:rPr>
                <w:szCs w:val="24"/>
                <w:lang w:eastAsia="en-US"/>
              </w:rPr>
              <w:t>Барбашов</w:t>
            </w:r>
            <w:proofErr w:type="spellEnd"/>
            <w:r>
              <w:rPr>
                <w:szCs w:val="24"/>
                <w:lang w:eastAsia="en-US"/>
              </w:rPr>
              <w:t xml:space="preserve"> Алексей Николаевич</w:t>
            </w:r>
            <w:r w:rsidR="00921170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1104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Cs w:val="24"/>
              </w:rPr>
              <w:t xml:space="preserve">    </w:t>
            </w:r>
          </w:p>
        </w:tc>
        <w:tc>
          <w:tcPr>
            <w:tcW w:w="1977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Cs w:val="24"/>
              </w:rPr>
              <w:t xml:space="preserve">    </w:t>
            </w:r>
          </w:p>
        </w:tc>
      </w:tr>
      <w:tr w:rsidR="007B4ABC" w:rsidRPr="002A4F2A" w:rsidTr="00FA2B6B">
        <w:trPr>
          <w:gridAfter w:val="1"/>
          <w:tblCellSpacing w:w="15" w:type="dxa"/>
        </w:trPr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7B4ABC" w:rsidRPr="00F7747B" w:rsidRDefault="007B4ABC" w:rsidP="00F60F6F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F7747B">
              <w:rPr>
                <w:sz w:val="14"/>
                <w:szCs w:val="14"/>
              </w:rPr>
      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иного должностного лица, принявшего решение о проведении выездной проверки)</w:t>
            </w:r>
          </w:p>
        </w:tc>
        <w:tc>
          <w:tcPr>
            <w:tcW w:w="1104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Cs w:val="24"/>
              </w:rPr>
              <w:t xml:space="preserve">    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7B4ABC" w:rsidRPr="00F723B2" w:rsidRDefault="007B4ABC" w:rsidP="006739A4">
            <w:pPr>
              <w:widowControl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F723B2">
              <w:rPr>
                <w:sz w:val="20"/>
                <w:szCs w:val="24"/>
              </w:rPr>
              <w:t>(подпись)</w:t>
            </w:r>
          </w:p>
        </w:tc>
      </w:tr>
      <w:tr w:rsidR="007B4ABC" w:rsidRPr="002A4F2A" w:rsidTr="00FA2B6B">
        <w:trPr>
          <w:gridAfter w:val="1"/>
          <w:tblCellSpacing w:w="15" w:type="dxa"/>
        </w:trPr>
        <w:tc>
          <w:tcPr>
            <w:tcW w:w="6379" w:type="dxa"/>
            <w:gridSpan w:val="2"/>
          </w:tcPr>
          <w:p w:rsidR="007B4ABC" w:rsidRPr="00B84BC6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1104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Cs w:val="24"/>
              </w:rPr>
              <w:t xml:space="preserve">    </w:t>
            </w:r>
          </w:p>
        </w:tc>
        <w:tc>
          <w:tcPr>
            <w:tcW w:w="1977" w:type="dxa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Cs w:val="24"/>
              </w:rPr>
              <w:t xml:space="preserve">    </w:t>
            </w:r>
          </w:p>
        </w:tc>
      </w:tr>
      <w:tr w:rsidR="007B4ABC" w:rsidRPr="002A4F2A" w:rsidTr="006739A4">
        <w:trPr>
          <w:gridBefore w:val="1"/>
          <w:tblCellSpacing w:w="15" w:type="dxa"/>
        </w:trPr>
        <w:tc>
          <w:tcPr>
            <w:tcW w:w="0" w:type="auto"/>
            <w:gridSpan w:val="4"/>
          </w:tcPr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 w:val="20"/>
                <w:szCs w:val="24"/>
              </w:rPr>
              <w:t>Иванин Тимофей Романович – инспектор</w:t>
            </w:r>
            <w:r w:rsidRPr="00B13A5F">
              <w:rPr>
                <w:sz w:val="20"/>
                <w:szCs w:val="24"/>
              </w:rPr>
              <w:t xml:space="preserve"> ОНД и ПР по </w:t>
            </w:r>
            <w:r>
              <w:rPr>
                <w:sz w:val="20"/>
                <w:szCs w:val="24"/>
              </w:rPr>
              <w:t>Жуковскому</w:t>
            </w:r>
            <w:r w:rsidRPr="00B13A5F">
              <w:rPr>
                <w:sz w:val="20"/>
                <w:szCs w:val="24"/>
              </w:rPr>
              <w:t xml:space="preserve"> району УН</w:t>
            </w:r>
            <w:r>
              <w:rPr>
                <w:sz w:val="20"/>
                <w:szCs w:val="24"/>
              </w:rPr>
              <w:t xml:space="preserve">Д и ПР ГУ МЧС России по   </w:t>
            </w:r>
            <w:r w:rsidRPr="00B13A5F">
              <w:rPr>
                <w:sz w:val="20"/>
                <w:szCs w:val="24"/>
              </w:rPr>
              <w:t xml:space="preserve"> области, </w:t>
            </w:r>
            <w:r w:rsidRPr="00C86FB7">
              <w:rPr>
                <w:sz w:val="20"/>
                <w:shd w:val="clear" w:color="auto" w:fill="FFFFFF"/>
                <w:lang w:eastAsia="en-US"/>
              </w:rPr>
              <w:t>8-991-317-45-03</w:t>
            </w:r>
          </w:p>
        </w:tc>
      </w:tr>
      <w:tr w:rsidR="007B4ABC" w:rsidRPr="002A4F2A" w:rsidTr="006739A4">
        <w:trPr>
          <w:gridBefore w:val="1"/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7B4ABC" w:rsidRPr="00F7747B" w:rsidRDefault="007B4ABC" w:rsidP="00F60F6F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F7747B">
              <w:rPr>
                <w:sz w:val="14"/>
                <w:szCs w:val="14"/>
              </w:rP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  <w:tr w:rsidR="007B4ABC" w:rsidRPr="002A4F2A" w:rsidTr="006739A4">
        <w:trPr>
          <w:gridBefore w:val="1"/>
          <w:tblCellSpacing w:w="15" w:type="dxa"/>
        </w:trPr>
        <w:tc>
          <w:tcPr>
            <w:tcW w:w="0" w:type="auto"/>
            <w:gridSpan w:val="4"/>
          </w:tcPr>
          <w:p w:rsidR="007B4ABC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  <w:r w:rsidRPr="00F723B2">
              <w:rPr>
                <w:sz w:val="10"/>
                <w:szCs w:val="24"/>
              </w:rPr>
              <w:t xml:space="preserve">    </w:t>
            </w:r>
          </w:p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7B4ABC" w:rsidRPr="002A4F2A" w:rsidTr="006739A4">
        <w:trPr>
          <w:gridBefore w:val="1"/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7B4ABC" w:rsidRPr="00F7747B" w:rsidRDefault="007B4ABC" w:rsidP="006739A4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F7747B">
              <w:rPr>
                <w:sz w:val="14"/>
                <w:szCs w:val="14"/>
              </w:rPr>
              <w:t>Отметка об ознакомлении или об отказе от ознакомления (дата и время) контролируемых лиц или их представителей с решением о проведении выездной проверки</w:t>
            </w:r>
            <w:hyperlink r:id="rId7" w:anchor="7777" w:history="1">
              <w:r w:rsidRPr="00F7747B">
                <w:rPr>
                  <w:color w:val="0000FF"/>
                  <w:sz w:val="14"/>
                  <w:szCs w:val="14"/>
                  <w:u w:val="single"/>
                </w:rPr>
                <w:t>*</w:t>
              </w:r>
            </w:hyperlink>
          </w:p>
        </w:tc>
      </w:tr>
      <w:tr w:rsidR="007B4ABC" w:rsidRPr="002A4F2A" w:rsidTr="006739A4">
        <w:trPr>
          <w:gridBefore w:val="1"/>
          <w:tblCellSpacing w:w="15" w:type="dxa"/>
        </w:trPr>
        <w:tc>
          <w:tcPr>
            <w:tcW w:w="0" w:type="auto"/>
            <w:gridSpan w:val="4"/>
          </w:tcPr>
          <w:p w:rsidR="007B4ABC" w:rsidRPr="001A2F98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 w:val="10"/>
                <w:szCs w:val="24"/>
              </w:rPr>
            </w:pPr>
            <w:r w:rsidRPr="00F723B2">
              <w:rPr>
                <w:sz w:val="10"/>
                <w:szCs w:val="24"/>
              </w:rPr>
              <w:t xml:space="preserve">    </w:t>
            </w:r>
          </w:p>
          <w:p w:rsidR="007B4ABC" w:rsidRPr="00F723B2" w:rsidRDefault="007B4ABC" w:rsidP="00F723B2">
            <w:pPr>
              <w:widowControl/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7B4ABC" w:rsidRPr="002A4F2A" w:rsidTr="006739A4">
        <w:trPr>
          <w:gridBefore w:val="1"/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7B4ABC" w:rsidRPr="00F7747B" w:rsidRDefault="007B4ABC" w:rsidP="006739A4">
            <w:pPr>
              <w:widowControl/>
              <w:spacing w:line="240" w:lineRule="auto"/>
              <w:ind w:left="0" w:firstLine="0"/>
              <w:jc w:val="center"/>
              <w:rPr>
                <w:sz w:val="14"/>
                <w:szCs w:val="14"/>
              </w:rPr>
            </w:pPr>
            <w:r w:rsidRPr="00F7747B">
              <w:rPr>
                <w:sz w:val="14"/>
                <w:szCs w:val="14"/>
              </w:rP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</w:t>
            </w:r>
            <w:hyperlink r:id="rId8" w:anchor="7777" w:history="1">
              <w:r w:rsidRPr="00F7747B">
                <w:rPr>
                  <w:color w:val="0000FF"/>
                  <w:sz w:val="14"/>
                  <w:szCs w:val="14"/>
                  <w:u w:val="single"/>
                </w:rPr>
                <w:t>*</w:t>
              </w:r>
            </w:hyperlink>
          </w:p>
        </w:tc>
      </w:tr>
    </w:tbl>
    <w:p w:rsidR="007B4ABC" w:rsidRPr="00F723B2" w:rsidRDefault="007B4ABC" w:rsidP="001A2F98">
      <w:pPr>
        <w:widowControl/>
        <w:spacing w:line="240" w:lineRule="auto"/>
        <w:ind w:left="0" w:firstLine="0"/>
        <w:jc w:val="left"/>
        <w:rPr>
          <w:sz w:val="18"/>
          <w:szCs w:val="24"/>
        </w:rPr>
      </w:pPr>
      <w:r w:rsidRPr="00F723B2">
        <w:rPr>
          <w:sz w:val="18"/>
          <w:szCs w:val="24"/>
        </w:rPr>
        <w:t>------------------------------</w:t>
      </w:r>
    </w:p>
    <w:p w:rsidR="007B4ABC" w:rsidRPr="00F723B2" w:rsidRDefault="007B4ABC" w:rsidP="001A2F98">
      <w:pPr>
        <w:widowControl/>
        <w:spacing w:line="240" w:lineRule="auto"/>
        <w:ind w:left="0" w:firstLine="0"/>
        <w:jc w:val="left"/>
        <w:rPr>
          <w:sz w:val="18"/>
          <w:szCs w:val="24"/>
        </w:rPr>
      </w:pPr>
      <w:r w:rsidRPr="00F723B2">
        <w:rPr>
          <w:sz w:val="18"/>
          <w:szCs w:val="24"/>
        </w:rPr>
        <w:t>* Отметки размещаются после реализации указанных в них действий.</w:t>
      </w:r>
    </w:p>
    <w:p w:rsidR="007B4ABC" w:rsidRPr="00F723B2" w:rsidRDefault="007B4ABC" w:rsidP="0072137D">
      <w:pPr>
        <w:widowControl/>
        <w:spacing w:after="100" w:afterAutospacing="1" w:line="240" w:lineRule="auto"/>
        <w:ind w:left="0" w:firstLine="0"/>
        <w:jc w:val="left"/>
        <w:rPr>
          <w:szCs w:val="24"/>
        </w:rPr>
      </w:pPr>
      <w:r w:rsidRPr="00F723B2">
        <w:rPr>
          <w:sz w:val="18"/>
          <w:szCs w:val="24"/>
        </w:rPr>
        <w:t>------------------------------</w:t>
      </w:r>
    </w:p>
    <w:sectPr w:rsidR="007B4ABC" w:rsidRPr="00F723B2" w:rsidSect="0093170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56D4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CE17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C08CB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CA0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332A4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1247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385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00D8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EED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26E5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6B"/>
    <w:rsid w:val="00007273"/>
    <w:rsid w:val="00025959"/>
    <w:rsid w:val="00084C97"/>
    <w:rsid w:val="00091A46"/>
    <w:rsid w:val="000B5736"/>
    <w:rsid w:val="000B7B7F"/>
    <w:rsid w:val="000C12D8"/>
    <w:rsid w:val="000E3017"/>
    <w:rsid w:val="001A2F98"/>
    <w:rsid w:val="00234C85"/>
    <w:rsid w:val="002A4F2A"/>
    <w:rsid w:val="003F0EC9"/>
    <w:rsid w:val="003F7980"/>
    <w:rsid w:val="0047624A"/>
    <w:rsid w:val="004F462D"/>
    <w:rsid w:val="005542A2"/>
    <w:rsid w:val="00576BDA"/>
    <w:rsid w:val="005D713D"/>
    <w:rsid w:val="005F7E16"/>
    <w:rsid w:val="0065055A"/>
    <w:rsid w:val="006739A4"/>
    <w:rsid w:val="006966CD"/>
    <w:rsid w:val="006C08ED"/>
    <w:rsid w:val="006D166B"/>
    <w:rsid w:val="006E1F52"/>
    <w:rsid w:val="0072137D"/>
    <w:rsid w:val="007B051C"/>
    <w:rsid w:val="007B4ABC"/>
    <w:rsid w:val="008474F0"/>
    <w:rsid w:val="00863F1F"/>
    <w:rsid w:val="008E5B33"/>
    <w:rsid w:val="00921170"/>
    <w:rsid w:val="00931706"/>
    <w:rsid w:val="009A7D6C"/>
    <w:rsid w:val="00A67453"/>
    <w:rsid w:val="00A708E4"/>
    <w:rsid w:val="00B13A5F"/>
    <w:rsid w:val="00B54B1C"/>
    <w:rsid w:val="00B84BC6"/>
    <w:rsid w:val="00BB492C"/>
    <w:rsid w:val="00BF29D8"/>
    <w:rsid w:val="00C2409D"/>
    <w:rsid w:val="00C525AB"/>
    <w:rsid w:val="00C86FB7"/>
    <w:rsid w:val="00CB0C69"/>
    <w:rsid w:val="00D6622C"/>
    <w:rsid w:val="00DC27DD"/>
    <w:rsid w:val="00E61725"/>
    <w:rsid w:val="00E63479"/>
    <w:rsid w:val="00EE4001"/>
    <w:rsid w:val="00EF12CD"/>
    <w:rsid w:val="00F60F6F"/>
    <w:rsid w:val="00F723B2"/>
    <w:rsid w:val="00F7747B"/>
    <w:rsid w:val="00FA2B6B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86FB7"/>
    <w:pPr>
      <w:widowControl w:val="0"/>
      <w:spacing w:line="300" w:lineRule="auto"/>
      <w:ind w:left="120" w:firstLine="720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locked/>
    <w:rsid w:val="005D713D"/>
    <w:pPr>
      <w:widowControl/>
      <w:spacing w:before="100" w:beforeAutospacing="1" w:after="100" w:afterAutospacing="1" w:line="240" w:lineRule="auto"/>
      <w:ind w:left="0" w:firstLine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723B2"/>
    <w:pPr>
      <w:widowControl/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Cs w:val="24"/>
    </w:rPr>
  </w:style>
  <w:style w:type="character" w:styleId="a4">
    <w:name w:val="Hyperlink"/>
    <w:uiPriority w:val="99"/>
    <w:semiHidden/>
    <w:rsid w:val="00F723B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739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B84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F6635"/>
    <w:pPr>
      <w:widowControl/>
      <w:spacing w:line="240" w:lineRule="auto"/>
      <w:ind w:left="0"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FF66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D713D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86FB7"/>
    <w:pPr>
      <w:widowControl w:val="0"/>
      <w:spacing w:line="300" w:lineRule="auto"/>
      <w:ind w:left="120" w:firstLine="720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locked/>
    <w:rsid w:val="005D713D"/>
    <w:pPr>
      <w:widowControl/>
      <w:spacing w:before="100" w:beforeAutospacing="1" w:after="100" w:afterAutospacing="1" w:line="240" w:lineRule="auto"/>
      <w:ind w:left="0" w:firstLine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723B2"/>
    <w:pPr>
      <w:widowControl/>
      <w:spacing w:before="100" w:beforeAutospacing="1" w:after="100" w:afterAutospacing="1" w:line="240" w:lineRule="auto"/>
      <w:ind w:left="0" w:firstLine="0"/>
      <w:jc w:val="left"/>
    </w:pPr>
    <w:rPr>
      <w:rFonts w:eastAsia="Times New Roman"/>
      <w:szCs w:val="24"/>
    </w:rPr>
  </w:style>
  <w:style w:type="character" w:styleId="a4">
    <w:name w:val="Hyperlink"/>
    <w:uiPriority w:val="99"/>
    <w:semiHidden/>
    <w:rsid w:val="00F723B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739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99"/>
    <w:rsid w:val="00B84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FF6635"/>
    <w:pPr>
      <w:widowControl/>
      <w:spacing w:line="240" w:lineRule="auto"/>
      <w:ind w:left="0"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FF663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D713D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73959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0073959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USER-PC14</dc:creator>
  <cp:lastModifiedBy>МЧС</cp:lastModifiedBy>
  <cp:revision>8</cp:revision>
  <cp:lastPrinted>2021-09-29T11:59:00Z</cp:lastPrinted>
  <dcterms:created xsi:type="dcterms:W3CDTF">2021-09-27T12:12:00Z</dcterms:created>
  <dcterms:modified xsi:type="dcterms:W3CDTF">2021-09-29T15:06:00Z</dcterms:modified>
</cp:coreProperties>
</file>